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2" w:type="dxa"/>
        <w:jc w:val="center"/>
        <w:tblLook w:val="01E0" w:firstRow="1" w:lastRow="1" w:firstColumn="1" w:lastColumn="1" w:noHBand="0" w:noVBand="0"/>
      </w:tblPr>
      <w:tblGrid>
        <w:gridCol w:w="4856"/>
        <w:gridCol w:w="5656"/>
      </w:tblGrid>
      <w:tr w:rsidR="00DE3245" w:rsidRPr="008947C9" w:rsidTr="00DE3245">
        <w:trPr>
          <w:trHeight w:val="1079"/>
          <w:jc w:val="center"/>
        </w:trPr>
        <w:tc>
          <w:tcPr>
            <w:tcW w:w="4856" w:type="dxa"/>
          </w:tcPr>
          <w:p w:rsidR="00DE3245" w:rsidRPr="008947C9" w:rsidRDefault="00DE3245" w:rsidP="00DE3245">
            <w:pPr>
              <w:pStyle w:val="Heading8"/>
              <w:widowControl w:val="0"/>
              <w:spacing w:before="60" w:beforeAutospacing="0" w:after="60" w:afterAutospacing="0"/>
              <w:jc w:val="center"/>
              <w:rPr>
                <w:bCs/>
                <w:szCs w:val="26"/>
                <w:lang w:val="vi-VN"/>
              </w:rPr>
            </w:pPr>
            <w:r w:rsidRPr="008947C9">
              <w:rPr>
                <w:bCs/>
                <w:szCs w:val="26"/>
                <w:lang w:val="vi-VN"/>
              </w:rPr>
              <w:t>BỘ NÔNG NGHIỆP VÀ PTNT</w:t>
            </w:r>
          </w:p>
          <w:p w:rsidR="00214C4A" w:rsidRDefault="00DE3245" w:rsidP="00DE3245">
            <w:pPr>
              <w:widowControl w:val="0"/>
              <w:spacing w:before="60" w:after="60"/>
              <w:ind w:right="-108"/>
              <w:jc w:val="center"/>
              <w:rPr>
                <w:b/>
                <w:bCs/>
                <w:spacing w:val="-2"/>
                <w:sz w:val="24"/>
                <w:szCs w:val="26"/>
                <w:lang w:val="vi-VN"/>
              </w:rPr>
            </w:pPr>
            <w:r w:rsidRPr="008947C9">
              <w:rPr>
                <w:b/>
                <w:bCs/>
                <w:spacing w:val="-2"/>
                <w:sz w:val="24"/>
                <w:szCs w:val="26"/>
                <w:lang w:val="vi-VN"/>
              </w:rPr>
              <w:t xml:space="preserve">TRƯỜNG </w:t>
            </w:r>
            <w:r w:rsidR="00214C4A">
              <w:rPr>
                <w:b/>
                <w:bCs/>
                <w:spacing w:val="-2"/>
                <w:sz w:val="24"/>
                <w:szCs w:val="26"/>
              </w:rPr>
              <w:t>ĐẠI HỌC</w:t>
            </w:r>
            <w:r w:rsidRPr="008947C9">
              <w:rPr>
                <w:b/>
                <w:bCs/>
                <w:spacing w:val="-2"/>
                <w:sz w:val="24"/>
                <w:szCs w:val="26"/>
                <w:lang w:val="vi-VN"/>
              </w:rPr>
              <w:t xml:space="preserve">  NÔNG - LÂM </w:t>
            </w:r>
          </w:p>
          <w:p w:rsidR="00DE3245" w:rsidRPr="008947C9" w:rsidRDefault="00FF04EB" w:rsidP="00DE3245">
            <w:pPr>
              <w:widowControl w:val="0"/>
              <w:spacing w:before="60" w:after="60"/>
              <w:ind w:right="-108"/>
              <w:jc w:val="center"/>
              <w:rPr>
                <w:b/>
                <w:bCs/>
                <w:spacing w:val="-2"/>
                <w:szCs w:val="26"/>
                <w:lang w:val="vi-VN"/>
              </w:rPr>
            </w:pPr>
            <w:r>
              <w:rPr>
                <w:b/>
                <w:noProof/>
                <w:szCs w:val="26"/>
              </w:rPr>
              <w:pict>
                <v:line id="Line 3" o:spid="_x0000_s1026" style="position:absolute;left:0;text-align:left;z-index:251661312;visibility:visible;mso-wrap-distance-top:-6e-5mm;mso-wrap-distance-bottom:-6e-5mm" from="86.35pt,13.65pt" to="15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R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LM+LC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"/>
              </w:pict>
            </w:r>
            <w:r w:rsidR="00DE3245" w:rsidRPr="008947C9">
              <w:rPr>
                <w:b/>
                <w:bCs/>
                <w:spacing w:val="-2"/>
                <w:sz w:val="24"/>
                <w:szCs w:val="26"/>
                <w:lang w:val="vi-VN"/>
              </w:rPr>
              <w:t>BẮC GIANG</w:t>
            </w:r>
          </w:p>
          <w:p w:rsidR="00DE3245" w:rsidRPr="008947C9" w:rsidRDefault="00DE3245" w:rsidP="00DE3245">
            <w:pPr>
              <w:widowControl w:val="0"/>
              <w:spacing w:before="60" w:after="60" w:line="288" w:lineRule="auto"/>
              <w:ind w:right="-108"/>
              <w:jc w:val="center"/>
              <w:rPr>
                <w:b/>
                <w:szCs w:val="26"/>
                <w:lang w:val="vi-VN"/>
              </w:rPr>
            </w:pPr>
          </w:p>
        </w:tc>
        <w:tc>
          <w:tcPr>
            <w:tcW w:w="5656" w:type="dxa"/>
          </w:tcPr>
          <w:p w:rsidR="00DE3245" w:rsidRPr="008947C9" w:rsidRDefault="00DE3245" w:rsidP="00DE3245">
            <w:pPr>
              <w:widowControl w:val="0"/>
              <w:spacing w:before="60" w:after="60"/>
              <w:jc w:val="center"/>
              <w:rPr>
                <w:b/>
                <w:bCs/>
                <w:spacing w:val="-2"/>
                <w:sz w:val="24"/>
                <w:szCs w:val="26"/>
                <w:lang w:val="vi-VN"/>
              </w:rPr>
            </w:pPr>
            <w:r w:rsidRPr="008947C9">
              <w:rPr>
                <w:b/>
                <w:bCs/>
                <w:spacing w:val="-2"/>
                <w:sz w:val="24"/>
                <w:szCs w:val="26"/>
                <w:lang w:val="vi-VN"/>
              </w:rPr>
              <w:t>CỘNG HOÀ XÃ HỘI CHỦ NGHĨA VIỆT NAM</w:t>
            </w:r>
          </w:p>
          <w:p w:rsidR="00DE3245" w:rsidRPr="008947C9" w:rsidRDefault="00FF04EB" w:rsidP="00DE3245">
            <w:pPr>
              <w:widowControl w:val="0"/>
              <w:spacing w:before="60" w:after="60"/>
              <w:ind w:left="432"/>
              <w:jc w:val="center"/>
              <w:rPr>
                <w:b/>
                <w:bCs/>
                <w:szCs w:val="26"/>
                <w:lang w:val="vi-VN"/>
              </w:rPr>
            </w:pPr>
            <w:r>
              <w:rPr>
                <w:b/>
                <w:bCs/>
                <w:noProof/>
                <w:szCs w:val="26"/>
              </w:rPr>
              <w:pict>
                <v:line id="Line 2" o:spid="_x0000_s1027" style="position:absolute;left:0;text-align:left;z-index:251660288;visibility:visible;mso-wrap-distance-top:-6e-5mm;mso-wrap-distance-bottom:-6e-5mm" from="73.7pt,15.15pt" to="22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4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02I6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"/>
              </w:pict>
            </w:r>
            <w:r w:rsidR="00DE3245" w:rsidRPr="008947C9">
              <w:rPr>
                <w:b/>
                <w:bCs/>
                <w:szCs w:val="26"/>
                <w:lang w:val="vi-VN"/>
              </w:rPr>
              <w:t xml:space="preserve">Độc lập </w:t>
            </w:r>
            <w:r w:rsidR="002A4993">
              <w:rPr>
                <w:b/>
                <w:bCs/>
                <w:szCs w:val="26"/>
              </w:rPr>
              <w:t>-</w:t>
            </w:r>
            <w:r w:rsidR="00DE3245" w:rsidRPr="008947C9">
              <w:rPr>
                <w:b/>
                <w:bCs/>
                <w:szCs w:val="26"/>
                <w:lang w:val="vi-VN"/>
              </w:rPr>
              <w:t xml:space="preserve"> Tự do </w:t>
            </w:r>
            <w:r w:rsidR="002A4993">
              <w:rPr>
                <w:b/>
                <w:bCs/>
                <w:szCs w:val="26"/>
              </w:rPr>
              <w:t>-</w:t>
            </w:r>
            <w:r w:rsidR="00DE3245" w:rsidRPr="008947C9">
              <w:rPr>
                <w:b/>
                <w:bCs/>
                <w:szCs w:val="26"/>
                <w:lang w:val="vi-VN"/>
              </w:rPr>
              <w:t xml:space="preserve"> Hạnh phúc</w:t>
            </w:r>
          </w:p>
          <w:p w:rsidR="00DE3245" w:rsidRPr="008947C9" w:rsidRDefault="00DE3245" w:rsidP="00DE3245">
            <w:pPr>
              <w:widowControl w:val="0"/>
              <w:spacing w:before="60" w:after="60" w:line="288" w:lineRule="auto"/>
              <w:ind w:left="432"/>
              <w:rPr>
                <w:b/>
                <w:bCs/>
                <w:szCs w:val="26"/>
                <w:lang w:val="vi-VN"/>
              </w:rPr>
            </w:pPr>
          </w:p>
        </w:tc>
      </w:tr>
    </w:tbl>
    <w:p w:rsidR="00DE3245" w:rsidRPr="008947C9" w:rsidRDefault="00DE3245" w:rsidP="00EE5AC0">
      <w:pPr>
        <w:pStyle w:val="Heading3"/>
        <w:widowControl w:val="0"/>
        <w:spacing w:before="60" w:beforeAutospacing="0" w:after="60" w:afterAutospacing="0"/>
        <w:jc w:val="center"/>
        <w:rPr>
          <w:sz w:val="14"/>
          <w:szCs w:val="26"/>
          <w:lang w:val="vi-VN"/>
        </w:rPr>
      </w:pPr>
    </w:p>
    <w:p w:rsidR="00DE3245" w:rsidRPr="008947C9" w:rsidRDefault="00DE3245" w:rsidP="00DE3245">
      <w:pPr>
        <w:pStyle w:val="Heading3"/>
        <w:widowControl w:val="0"/>
        <w:spacing w:before="60" w:beforeAutospacing="0" w:after="60" w:afterAutospacing="0" w:line="288" w:lineRule="auto"/>
        <w:jc w:val="center"/>
        <w:rPr>
          <w:sz w:val="28"/>
          <w:szCs w:val="28"/>
          <w:lang w:val="vi-VN"/>
        </w:rPr>
      </w:pPr>
      <w:r w:rsidRPr="008947C9">
        <w:rPr>
          <w:sz w:val="28"/>
          <w:szCs w:val="28"/>
          <w:lang w:val="vi-VN"/>
        </w:rPr>
        <w:t>CHƯƠNG TRÌNH ĐÀO TẠO</w:t>
      </w:r>
    </w:p>
    <w:p w:rsidR="00DE3245" w:rsidRPr="002A4993" w:rsidRDefault="00DE3245" w:rsidP="00DE3245">
      <w:pPr>
        <w:widowControl w:val="0"/>
        <w:spacing w:line="288" w:lineRule="auto"/>
        <w:jc w:val="center"/>
        <w:rPr>
          <w:i/>
          <w:szCs w:val="26"/>
        </w:rPr>
      </w:pPr>
      <w:r w:rsidRPr="008947C9">
        <w:rPr>
          <w:i/>
          <w:szCs w:val="26"/>
          <w:lang w:val="vi-VN"/>
        </w:rPr>
        <w:t>(Ban hành theo Quyết định số</w:t>
      </w:r>
      <w:r w:rsidR="00FD6FB5">
        <w:rPr>
          <w:i/>
          <w:szCs w:val="26"/>
        </w:rPr>
        <w:t xml:space="preserve"> 784</w:t>
      </w:r>
      <w:r w:rsidRPr="008947C9">
        <w:rPr>
          <w:szCs w:val="26"/>
          <w:lang w:val="vi-VN"/>
        </w:rPr>
        <w:t>/</w:t>
      </w:r>
      <w:r w:rsidR="00FD6FB5">
        <w:rPr>
          <w:i/>
          <w:szCs w:val="26"/>
          <w:lang w:val="vi-VN"/>
        </w:rPr>
        <w:t xml:space="preserve">QĐ-ĐHNLBG ngày 01 </w:t>
      </w:r>
      <w:r w:rsidR="00330C27" w:rsidRPr="008947C9">
        <w:rPr>
          <w:i/>
          <w:szCs w:val="26"/>
          <w:lang w:val="vi-VN"/>
        </w:rPr>
        <w:t>tháng</w:t>
      </w:r>
      <w:r w:rsidR="00FD6FB5">
        <w:rPr>
          <w:i/>
          <w:szCs w:val="26"/>
        </w:rPr>
        <w:t xml:space="preserve"> 6 </w:t>
      </w:r>
      <w:r w:rsidR="00330C27" w:rsidRPr="008947C9">
        <w:rPr>
          <w:i/>
          <w:szCs w:val="26"/>
          <w:lang w:val="vi-VN"/>
        </w:rPr>
        <w:t>năm 201</w:t>
      </w:r>
      <w:r w:rsidR="00FD6FB5">
        <w:rPr>
          <w:i/>
          <w:szCs w:val="26"/>
        </w:rPr>
        <w:t>7</w:t>
      </w:r>
    </w:p>
    <w:p w:rsidR="00DE3245" w:rsidRPr="008947C9" w:rsidRDefault="00330C27" w:rsidP="00DE3245">
      <w:pPr>
        <w:widowControl w:val="0"/>
        <w:spacing w:line="288" w:lineRule="auto"/>
        <w:jc w:val="center"/>
        <w:rPr>
          <w:b/>
          <w:bCs/>
          <w:i/>
          <w:szCs w:val="26"/>
          <w:lang w:val="vi-VN"/>
        </w:rPr>
      </w:pPr>
      <w:r w:rsidRPr="008947C9">
        <w:rPr>
          <w:i/>
          <w:szCs w:val="26"/>
          <w:lang w:val="vi-VN"/>
        </w:rPr>
        <w:t>của Hiệu trưởng T</w:t>
      </w:r>
      <w:r w:rsidR="00DE3245" w:rsidRPr="008947C9">
        <w:rPr>
          <w:i/>
          <w:szCs w:val="26"/>
          <w:lang w:val="vi-VN"/>
        </w:rPr>
        <w:t>rường Đại học Nông - Lâm Bắc Giang)</w:t>
      </w:r>
    </w:p>
    <w:p w:rsidR="003A3E7C" w:rsidRPr="008947C9" w:rsidRDefault="003A3E7C" w:rsidP="00EE5AC0">
      <w:pPr>
        <w:pStyle w:val="Heading5"/>
        <w:keepNext w:val="0"/>
        <w:widowControl w:val="0"/>
        <w:tabs>
          <w:tab w:val="left" w:pos="4998"/>
        </w:tabs>
        <w:spacing w:before="60" w:after="60"/>
        <w:ind w:left="1440" w:firstLine="720"/>
        <w:jc w:val="left"/>
        <w:rPr>
          <w:bCs w:val="0"/>
          <w:sz w:val="26"/>
        </w:rPr>
      </w:pPr>
    </w:p>
    <w:p w:rsidR="00DE3245" w:rsidRPr="008947C9" w:rsidRDefault="001D5CBD" w:rsidP="001D5CBD">
      <w:pPr>
        <w:pStyle w:val="Heading5"/>
        <w:keepNext w:val="0"/>
        <w:widowControl w:val="0"/>
        <w:tabs>
          <w:tab w:val="left" w:pos="4998"/>
        </w:tabs>
        <w:spacing w:before="60" w:after="60" w:line="288" w:lineRule="auto"/>
        <w:ind w:left="1440" w:firstLine="720"/>
        <w:jc w:val="left"/>
        <w:rPr>
          <w:sz w:val="26"/>
        </w:rPr>
      </w:pPr>
      <w:r w:rsidRPr="008947C9">
        <w:rPr>
          <w:bCs w:val="0"/>
          <w:sz w:val="26"/>
          <w:lang w:val="vi-VN"/>
        </w:rPr>
        <w:t>Trình độ đào tạo</w:t>
      </w:r>
      <w:bookmarkStart w:id="0" w:name="_GoBack"/>
      <w:bookmarkEnd w:id="0"/>
      <w:r w:rsidR="00DE3245" w:rsidRPr="008947C9">
        <w:rPr>
          <w:bCs w:val="0"/>
          <w:sz w:val="26"/>
          <w:lang w:val="vi-VN"/>
        </w:rPr>
        <w:t xml:space="preserve">: </w:t>
      </w:r>
      <w:r w:rsidR="00B32D35" w:rsidRPr="008947C9">
        <w:rPr>
          <w:bCs w:val="0"/>
          <w:sz w:val="26"/>
        </w:rPr>
        <w:tab/>
      </w:r>
      <w:r w:rsidR="00DE3245" w:rsidRPr="008947C9">
        <w:rPr>
          <w:sz w:val="26"/>
          <w:lang w:val="vi-VN"/>
        </w:rPr>
        <w:t>Đại học</w:t>
      </w:r>
    </w:p>
    <w:p w:rsidR="00DE3245" w:rsidRPr="008947C9" w:rsidRDefault="00B32D35" w:rsidP="001D5CBD">
      <w:pPr>
        <w:widowControl w:val="0"/>
        <w:tabs>
          <w:tab w:val="left" w:pos="4998"/>
        </w:tabs>
        <w:spacing w:before="60" w:after="60" w:line="288" w:lineRule="auto"/>
        <w:ind w:left="1440" w:firstLine="720"/>
        <w:rPr>
          <w:b/>
          <w:bCs/>
          <w:szCs w:val="28"/>
          <w:lang w:val="vi-VN"/>
        </w:rPr>
      </w:pPr>
      <w:r w:rsidRPr="008947C9">
        <w:rPr>
          <w:b/>
          <w:bCs/>
          <w:szCs w:val="28"/>
        </w:rPr>
        <w:t>Chuyên n</w:t>
      </w:r>
      <w:r w:rsidR="00300E6C">
        <w:rPr>
          <w:b/>
          <w:bCs/>
          <w:szCs w:val="28"/>
        </w:rPr>
        <w:t>g</w:t>
      </w:r>
      <w:r w:rsidR="001D5CBD" w:rsidRPr="008947C9">
        <w:rPr>
          <w:b/>
          <w:bCs/>
          <w:szCs w:val="28"/>
          <w:lang w:val="vi-VN"/>
        </w:rPr>
        <w:t>ành đào tạo</w:t>
      </w:r>
      <w:r w:rsidR="00DE3245" w:rsidRPr="008947C9">
        <w:rPr>
          <w:b/>
          <w:bCs/>
          <w:szCs w:val="28"/>
          <w:lang w:val="vi-VN"/>
        </w:rPr>
        <w:t xml:space="preserve">:  </w:t>
      </w:r>
      <w:r w:rsidRPr="008947C9">
        <w:rPr>
          <w:b/>
          <w:bCs/>
          <w:szCs w:val="28"/>
        </w:rPr>
        <w:tab/>
      </w:r>
      <w:r w:rsidR="00DE3245" w:rsidRPr="008947C9">
        <w:rPr>
          <w:b/>
          <w:bCs/>
          <w:szCs w:val="28"/>
          <w:lang w:val="vi-VN"/>
        </w:rPr>
        <w:t xml:space="preserve">Quản lý đất đai  </w:t>
      </w:r>
      <w:r w:rsidR="00DE3245" w:rsidRPr="008947C9">
        <w:rPr>
          <w:b/>
          <w:bCs/>
          <w:szCs w:val="28"/>
          <w:lang w:val="vi-VN"/>
        </w:rPr>
        <w:tab/>
      </w:r>
    </w:p>
    <w:p w:rsidR="00DE3245" w:rsidRPr="00FD6FB5" w:rsidRDefault="001D5CBD" w:rsidP="001D5CBD">
      <w:pPr>
        <w:widowControl w:val="0"/>
        <w:tabs>
          <w:tab w:val="left" w:pos="4998"/>
        </w:tabs>
        <w:spacing w:before="60" w:after="60" w:line="288" w:lineRule="auto"/>
        <w:ind w:left="1440" w:firstLine="720"/>
        <w:rPr>
          <w:b/>
          <w:bCs/>
          <w:szCs w:val="26"/>
        </w:rPr>
      </w:pPr>
      <w:r w:rsidRPr="008947C9">
        <w:rPr>
          <w:b/>
          <w:bCs/>
          <w:szCs w:val="28"/>
          <w:lang w:val="vi-VN"/>
        </w:rPr>
        <w:t>Mã số</w:t>
      </w:r>
      <w:r w:rsidR="00B32D35" w:rsidRPr="008947C9">
        <w:rPr>
          <w:b/>
          <w:bCs/>
          <w:szCs w:val="28"/>
          <w:lang w:val="vi-VN"/>
        </w:rPr>
        <w:t xml:space="preserve">: </w:t>
      </w:r>
      <w:r w:rsidR="00B32D35" w:rsidRPr="008947C9">
        <w:rPr>
          <w:b/>
          <w:bCs/>
          <w:szCs w:val="28"/>
        </w:rPr>
        <w:tab/>
      </w:r>
      <w:r w:rsidR="00FD6FB5">
        <w:rPr>
          <w:b/>
          <w:bCs/>
          <w:szCs w:val="26"/>
        </w:rPr>
        <w:t>7850103</w:t>
      </w:r>
    </w:p>
    <w:p w:rsidR="003A3E7C" w:rsidRPr="008947C9" w:rsidRDefault="003A3E7C" w:rsidP="00EE5AC0">
      <w:pPr>
        <w:widowControl w:val="0"/>
        <w:tabs>
          <w:tab w:val="left" w:pos="4998"/>
        </w:tabs>
        <w:spacing w:before="60" w:after="60"/>
        <w:ind w:left="1440" w:firstLine="720"/>
        <w:rPr>
          <w:b/>
          <w:bCs/>
          <w:szCs w:val="28"/>
        </w:rPr>
      </w:pPr>
    </w:p>
    <w:p w:rsidR="00DE3245" w:rsidRPr="008947C9" w:rsidRDefault="00DE3245" w:rsidP="00EE5AC0">
      <w:pPr>
        <w:widowControl w:val="0"/>
        <w:spacing w:line="312" w:lineRule="auto"/>
        <w:jc w:val="both"/>
        <w:rPr>
          <w:b/>
          <w:bCs/>
          <w:szCs w:val="26"/>
          <w:lang w:val="vi-VN"/>
        </w:rPr>
      </w:pPr>
      <w:r w:rsidRPr="008947C9">
        <w:rPr>
          <w:b/>
          <w:bCs/>
          <w:szCs w:val="26"/>
          <w:lang w:val="vi-VN"/>
        </w:rPr>
        <w:t xml:space="preserve">1. Mục tiêu đào tạo </w:t>
      </w:r>
    </w:p>
    <w:p w:rsidR="00DE3245" w:rsidRPr="008947C9" w:rsidRDefault="002543FD" w:rsidP="00EE5AC0">
      <w:pPr>
        <w:widowControl w:val="0"/>
        <w:spacing w:line="312" w:lineRule="auto"/>
        <w:jc w:val="both"/>
        <w:rPr>
          <w:b/>
          <w:bCs/>
          <w:szCs w:val="26"/>
          <w:lang w:val="vi-VN"/>
        </w:rPr>
      </w:pPr>
      <w:r w:rsidRPr="008947C9">
        <w:rPr>
          <w:b/>
          <w:bCs/>
          <w:szCs w:val="26"/>
          <w:lang w:val="vi-VN"/>
        </w:rPr>
        <w:t>1.1. Mục tiêu chung</w:t>
      </w:r>
    </w:p>
    <w:p w:rsidR="00400879" w:rsidRPr="008947C9" w:rsidRDefault="00400879" w:rsidP="00EE5AC0">
      <w:pPr>
        <w:widowControl w:val="0"/>
        <w:spacing w:line="312" w:lineRule="auto"/>
        <w:ind w:firstLine="567"/>
        <w:jc w:val="both"/>
        <w:rPr>
          <w:szCs w:val="26"/>
          <w:lang w:val="vi-VN"/>
        </w:rPr>
      </w:pPr>
      <w:r w:rsidRPr="008947C9">
        <w:rPr>
          <w:szCs w:val="26"/>
          <w:lang w:val="vi-VN"/>
        </w:rPr>
        <w:t>Đào tạo kỹ sư Quản lý đất đai có phẩm chất chính trị vững vàng, có đạo đức nghề nghiệp và sức khỏe; có kiến thức chuyên môn và năng lực thực hành nghề nghiệp trong lĩnh vực Quản lý đất đai; có khả năng quản lý, có tư duy độc lập và khả năng làm việc tập thể, tổ chức sản xuất và chuyển giao kỹ thuật thuộc lĩnh vực Quản lý đất đai. Sau khi tốt nghiệp có thể đáp ứng được vị trí công việc tại các cơ quan quản lý nhà nước, các đơn vị sự nghiệp, các cơ sở sản xuất, các cơ sở đào tạo, nghiên cứu, các cơ quan, tổ chức phi chính phủ trong lĩnh vực Quản lý đất đai.</w:t>
      </w:r>
    </w:p>
    <w:p w:rsidR="00DE3245" w:rsidRPr="008947C9" w:rsidRDefault="00DE3245" w:rsidP="00EE5AC0">
      <w:pPr>
        <w:widowControl w:val="0"/>
        <w:spacing w:line="312" w:lineRule="auto"/>
        <w:jc w:val="both"/>
        <w:rPr>
          <w:b/>
          <w:bCs/>
          <w:szCs w:val="26"/>
          <w:lang w:val="vi-VN"/>
        </w:rPr>
      </w:pPr>
      <w:r w:rsidRPr="008947C9">
        <w:rPr>
          <w:b/>
          <w:bCs/>
          <w:szCs w:val="26"/>
          <w:lang w:val="vi-VN"/>
        </w:rPr>
        <w:t>1.2. Mục tiêu cụ thể</w:t>
      </w:r>
    </w:p>
    <w:p w:rsidR="00DE3245" w:rsidRPr="008947C9" w:rsidRDefault="00DE3245" w:rsidP="00EE5AC0">
      <w:pPr>
        <w:widowControl w:val="0"/>
        <w:spacing w:line="312" w:lineRule="auto"/>
        <w:jc w:val="both"/>
        <w:rPr>
          <w:b/>
          <w:bCs/>
          <w:i/>
          <w:szCs w:val="26"/>
          <w:lang w:val="vi-VN"/>
        </w:rPr>
      </w:pPr>
      <w:r w:rsidRPr="008947C9">
        <w:rPr>
          <w:b/>
          <w:bCs/>
          <w:i/>
          <w:szCs w:val="26"/>
          <w:lang w:val="vi-VN"/>
        </w:rPr>
        <w:t>1.2.1. Về kiến thức</w:t>
      </w:r>
    </w:p>
    <w:p w:rsidR="00400879" w:rsidRPr="008947C9" w:rsidRDefault="00400879" w:rsidP="00EE5AC0">
      <w:pPr>
        <w:widowControl w:val="0"/>
        <w:spacing w:line="312" w:lineRule="auto"/>
        <w:ind w:firstLine="567"/>
        <w:jc w:val="both"/>
        <w:rPr>
          <w:szCs w:val="26"/>
          <w:lang w:val="vi-VN"/>
        </w:rPr>
      </w:pPr>
      <w:r w:rsidRPr="008947C9">
        <w:rPr>
          <w:szCs w:val="26"/>
          <w:lang w:val="vi-VN"/>
        </w:rPr>
        <w:t>- Vận dụng được kiến thức để thực hiện các công việc thuộc các lĩnh vực: Đo đạc, xây dựng bản đồ, quy hoạch sử dụng đất và quy hoạch nông thôn mới, thẩm định và định giá đất, thanh tra và giải quyết tranh chấp đất đai, bất động sản, kiểm kê chỉnh lý biến động đất đai...;</w:t>
      </w:r>
    </w:p>
    <w:p w:rsidR="00400879" w:rsidRPr="008947C9" w:rsidRDefault="00400879" w:rsidP="00EE5AC0">
      <w:pPr>
        <w:widowControl w:val="0"/>
        <w:spacing w:line="312" w:lineRule="auto"/>
        <w:ind w:firstLine="567"/>
        <w:jc w:val="both"/>
        <w:rPr>
          <w:spacing w:val="-2"/>
          <w:szCs w:val="26"/>
          <w:lang w:val="vi-VN"/>
        </w:rPr>
      </w:pPr>
      <w:r w:rsidRPr="008947C9">
        <w:rPr>
          <w:spacing w:val="-2"/>
          <w:szCs w:val="26"/>
          <w:lang w:val="vi-VN"/>
        </w:rPr>
        <w:t xml:space="preserve">- Ứng dụng kiến thức để sử dụng tốt các trang thiết bị và kỹ thuật tiên tiến trong xây dựng, quản lý, dự đoán, dự báo tài nguyên đất đai như: Máy định vị toàn cầu (GPS) độ chính xác cao, máy toàn đạc điện tử, công nghệ xử lý ảnh viễn thám, các phần mềm về hệ thống thông tin địa lý và các phần mềm trong thành lập bản đồ (Arcgis Desktop, Mapinfo, Microstation, Famis, AutoCad, Envi, Villis), đồ họa và thiết kế cảnh quan, phân tích thiết kế hệ thống và mô hình hóa tài nguyên đất đai, thành lập các loại bản đồ chuyên đề, xây dựng cơ sở dữ liệu đất đai phục vụ công tác quản lý đất đai; </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Vận dụng được kiến thức về thổ nhưỡng, thủy văn nguồn nước, đất dốc xói mòn và đánh giá đất, để bố trí sử dụng đất phục vụ sản xuất nông nghiệp cho từng </w:t>
      </w:r>
      <w:r w:rsidRPr="008947C9">
        <w:rPr>
          <w:szCs w:val="26"/>
          <w:lang w:val="vi-VN"/>
        </w:rPr>
        <w:lastRenderedPageBreak/>
        <w:t xml:space="preserve">vùng lãnh thổ; </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Áp dụng được kiến thức về bản đồ, đánh giá đất, hệ thống thông tin đất đai, định hướng phát triển tổng thể kinh tế, xã hội, môi trường và đô thị để bố trí phương án quy hoạch sử dụng đất, phát triển nông thôn, lựa chọn dự án đầu tư và quản lý hiệu quả tài nguyên đất đai; </w:t>
      </w:r>
    </w:p>
    <w:p w:rsidR="00400879" w:rsidRPr="008947C9" w:rsidRDefault="00400879" w:rsidP="00EE5AC0">
      <w:pPr>
        <w:widowControl w:val="0"/>
        <w:spacing w:line="312" w:lineRule="auto"/>
        <w:ind w:firstLine="567"/>
        <w:jc w:val="both"/>
        <w:rPr>
          <w:szCs w:val="26"/>
          <w:lang w:val="vi-VN"/>
        </w:rPr>
      </w:pPr>
      <w:r w:rsidRPr="008947C9">
        <w:rPr>
          <w:szCs w:val="26"/>
          <w:lang w:val="vi-VN"/>
        </w:rPr>
        <w:t>- Vận dụng được kiến thức pháp luật đất đai, kinh tế đất và đánh giá tác động môi trường để giải quyết các vấn đề quản lý và sử dụng đất đai trong thực tiễn;</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xml:space="preserve">- Tin học: </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Chứng chỉ ứng dụng Công Nghệ Thông Tin cơ bản (theo Quy định Chuẩn kỹ năng sử dụng công nghệ thông tin của Bộ TTTT được ban hành kèm theo Thông tư số 03/2014/TT-BTTTT, ngày 11/3/2014 của Bộ trưởng Bộ TTTT) do Trung tâm Ngoại ngữ - Tin học</w:t>
      </w:r>
      <w:r w:rsidR="00E91236">
        <w:rPr>
          <w:bCs/>
          <w:sz w:val="26"/>
          <w:szCs w:val="26"/>
          <w:lang w:val="nl-NL"/>
        </w:rPr>
        <w:t>,</w:t>
      </w:r>
      <w:r w:rsidRPr="008947C9">
        <w:rPr>
          <w:bCs/>
          <w:sz w:val="26"/>
          <w:szCs w:val="26"/>
          <w:lang w:val="nl-NL"/>
        </w:rPr>
        <w:t xml:space="preserve"> trường Đại học Nông - Lâm Bắc Giang cấp.</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Các chứng chỉ có giá trị tương đương được quy đổi trong quy định chuẩn đầu ra về Tin học đối với sinh viên hệ chính quy trường Đại học Nông - Lâm Bắc Giang do Hiệu trưởng ban hành.</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xml:space="preserve">- Ngoại ngữ: </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Chứng chỉ ngoại ngữ trình độ B, chứng nhận năng lực ngoại ngữ trình độ A2 do Trung tâm Ngoại ngữ - Tin học</w:t>
      </w:r>
      <w:r w:rsidR="00E91236">
        <w:rPr>
          <w:bCs/>
          <w:sz w:val="26"/>
          <w:szCs w:val="26"/>
          <w:lang w:val="nl-NL"/>
        </w:rPr>
        <w:t>,</w:t>
      </w:r>
      <w:r w:rsidRPr="008947C9">
        <w:rPr>
          <w:bCs/>
          <w:sz w:val="26"/>
          <w:szCs w:val="26"/>
          <w:lang w:val="nl-NL"/>
        </w:rPr>
        <w:t xml:space="preserve"> trường Đại học Nông - Lâm Bắc Giang cấp.</w:t>
      </w:r>
    </w:p>
    <w:p w:rsidR="00A75D61" w:rsidRPr="008947C9" w:rsidRDefault="00A75D61" w:rsidP="00EE5AC0">
      <w:pPr>
        <w:pStyle w:val="NormalWeb"/>
        <w:widowControl w:val="0"/>
        <w:spacing w:before="0" w:beforeAutospacing="0" w:after="0" w:afterAutospacing="0" w:line="312" w:lineRule="auto"/>
        <w:ind w:firstLine="360"/>
        <w:jc w:val="both"/>
        <w:rPr>
          <w:bCs/>
          <w:sz w:val="26"/>
          <w:szCs w:val="26"/>
          <w:lang w:val="nl-NL"/>
        </w:rPr>
      </w:pPr>
      <w:r w:rsidRPr="008947C9">
        <w:rPr>
          <w:bCs/>
          <w:sz w:val="26"/>
          <w:szCs w:val="26"/>
          <w:lang w:val="nl-NL"/>
        </w:rPr>
        <w:t>+ Các chứng chỉ có giá trị tương đương được quy đổi trong quy định chuẩn đầu ra về ngoại ngữ đối với sinh viên hệ chính quy trường Đại học Nông - Lâm Bắc Giang do Hiệu trưởng ban hành.</w:t>
      </w:r>
    </w:p>
    <w:p w:rsidR="00AA62E3" w:rsidRPr="008947C9" w:rsidRDefault="00AA62E3" w:rsidP="00EE5AC0">
      <w:pPr>
        <w:widowControl w:val="0"/>
        <w:spacing w:line="312" w:lineRule="auto"/>
        <w:jc w:val="both"/>
        <w:rPr>
          <w:b/>
          <w:i/>
          <w:iCs/>
          <w:szCs w:val="26"/>
          <w:lang w:val="vi-VN"/>
        </w:rPr>
      </w:pPr>
      <w:r w:rsidRPr="008947C9">
        <w:rPr>
          <w:b/>
          <w:i/>
          <w:iCs/>
          <w:szCs w:val="26"/>
          <w:lang w:val="vi-VN"/>
        </w:rPr>
        <w:t>1.2.2. Về kỹ năng</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Sử dụng thành thạo các loại máy trắc địa, phần mềm và công nghệ chuyên ngành quản lý đất đai (hệ thống định vị toàn cầu, ảnh hàng không, viễn thám) để đo đạc, xây dựng hệ thống thông tin đất, thành lập bản đồ địa chính và các loại bản đồ chuyên đề phục vụ công tác quản lý và sử dụng đất; </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Đánh giá được tiềm năng, hiệu quả sử dụng đất và xây dựng quy hoạch, kế hoạch sử dụng đất, quy hoạch ngành liên quan phục vụ công tác quản lý đất đai và yêu cầu phát triển kinh tế xã hội; </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Thiết lập được hệ thống đăng ký đất đai, cấp giấy chứng nhận quyền sử dụng đất, xây dựng giá đất, bất động sản phục vụ công tác quản lý đất đai; </w:t>
      </w:r>
    </w:p>
    <w:p w:rsidR="00400879" w:rsidRPr="008947C9" w:rsidRDefault="00400879" w:rsidP="00EE5AC0">
      <w:pPr>
        <w:widowControl w:val="0"/>
        <w:spacing w:line="312" w:lineRule="auto"/>
        <w:ind w:firstLine="567"/>
        <w:jc w:val="both"/>
        <w:rPr>
          <w:szCs w:val="26"/>
          <w:lang w:val="vi-VN"/>
        </w:rPr>
      </w:pPr>
      <w:r w:rsidRPr="008947C9">
        <w:rPr>
          <w:szCs w:val="26"/>
          <w:lang w:val="vi-VN"/>
        </w:rPr>
        <w:t>- Xây dựng và đề xuất được các giải pháp cho các vấn đề mới, phát sinh liên quan đến lĩnh vực đo đạc bản đồ, lập quy hoạch kế hoạch sử dụng đất, quản lý nhà nước về đất đai;</w:t>
      </w:r>
    </w:p>
    <w:p w:rsidR="00400879" w:rsidRPr="008947C9" w:rsidRDefault="00400879" w:rsidP="00EE5AC0">
      <w:pPr>
        <w:widowControl w:val="0"/>
        <w:spacing w:line="312" w:lineRule="auto"/>
        <w:ind w:firstLine="567"/>
        <w:jc w:val="both"/>
        <w:rPr>
          <w:szCs w:val="26"/>
          <w:lang w:val="vi-VN"/>
        </w:rPr>
      </w:pPr>
      <w:r w:rsidRPr="008947C9">
        <w:rPr>
          <w:szCs w:val="26"/>
          <w:lang w:val="vi-VN"/>
        </w:rPr>
        <w:t>- Giải quyết được các tranh chấp, khiếu nại, tố cáo liên quan đến đất đai theo quy định của pháp luật;</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Phân tích, tổng hợp và đánh giá được dữ liệu cơ sở đất đai để sử dụng trong lĩnh </w:t>
      </w:r>
      <w:r w:rsidRPr="008947C9">
        <w:rPr>
          <w:szCs w:val="26"/>
          <w:lang w:val="vi-VN"/>
        </w:rPr>
        <w:lastRenderedPageBreak/>
        <w:t xml:space="preserve">vực quy hoạch và quản lý sử dụng đất; </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Đề xuất kế hoạch và tổ chức giải quyết các vấn đề thực tế: Công tác quản lý đất đai, đo đạc bản đồ, quy hoạch kế hoạch sử dụng đất ở các cấp; </w:t>
      </w:r>
    </w:p>
    <w:p w:rsidR="00400879" w:rsidRDefault="00400879" w:rsidP="00EE5AC0">
      <w:pPr>
        <w:widowControl w:val="0"/>
        <w:spacing w:line="312" w:lineRule="auto"/>
        <w:ind w:firstLine="567"/>
        <w:jc w:val="both"/>
        <w:rPr>
          <w:szCs w:val="26"/>
          <w:lang w:val="vi-VN"/>
        </w:rPr>
      </w:pPr>
      <w:r w:rsidRPr="008947C9">
        <w:rPr>
          <w:szCs w:val="26"/>
          <w:lang w:val="vi-VN"/>
        </w:rPr>
        <w:t>- Ứng dụng được kiến thức về tin học văn phòng để thực hiện các nhiệm vụ về chuyên môn; sử dụng thành thạo phần mềm và các thiết bị trình chiếu phục vụ hội nghị, hội thảo; sử dụng thành thạo các phần mềm GIS, LIS trong thành lập bản đồ, xây dựng cơ sở dữ liệu phục vụ công tác quản lý đất đai ở các cấp;</w:t>
      </w:r>
    </w:p>
    <w:p w:rsidR="00A44358" w:rsidRPr="00FD61C7" w:rsidRDefault="00A44358" w:rsidP="00A44358">
      <w:pPr>
        <w:pStyle w:val="NormalWeb"/>
        <w:spacing w:before="0" w:beforeAutospacing="0" w:after="0" w:afterAutospacing="0" w:line="312" w:lineRule="auto"/>
        <w:ind w:firstLine="360"/>
        <w:jc w:val="both"/>
        <w:rPr>
          <w:bCs/>
          <w:sz w:val="26"/>
          <w:szCs w:val="26"/>
          <w:lang w:val="nl-NL"/>
        </w:rPr>
      </w:pPr>
      <w:r w:rsidRPr="00FD61C7">
        <w:rPr>
          <w:bCs/>
          <w:sz w:val="26"/>
          <w:szCs w:val="26"/>
          <w:lang w:val="nl-NL"/>
        </w:rPr>
        <w:t xml:space="preserve">- Tin học: </w:t>
      </w:r>
    </w:p>
    <w:p w:rsidR="00A44358" w:rsidRPr="00FD61C7" w:rsidRDefault="00A44358" w:rsidP="00A44358">
      <w:pPr>
        <w:pStyle w:val="NormalWeb"/>
        <w:spacing w:before="0" w:beforeAutospacing="0" w:after="0" w:afterAutospacing="0" w:line="312" w:lineRule="auto"/>
        <w:ind w:firstLine="360"/>
        <w:jc w:val="both"/>
        <w:rPr>
          <w:bCs/>
          <w:sz w:val="26"/>
          <w:szCs w:val="26"/>
          <w:lang w:val="nl-NL"/>
        </w:rPr>
      </w:pPr>
      <w:r w:rsidRPr="00FD61C7">
        <w:rPr>
          <w:bCs/>
          <w:sz w:val="26"/>
          <w:szCs w:val="26"/>
          <w:lang w:val="nl-NL"/>
        </w:rPr>
        <w:t>+ Chứng chỉ ứng dụng Công Nghệ Thông Tin cơ bản (theo Quy định Chuẩn kỹ năng sử dụng công nghệ thông tin của Bộ TTTT được ban hành kèm theo Thông tư số 03/2014/TT-BTTTT, ngày 11/3/2014 của Bộ trưởng Bộ TTTT) do Trung tâm Ngoại ngữ - Tin học trường Đại học Nông - Lâm Bắc Giang cấp.</w:t>
      </w:r>
    </w:p>
    <w:p w:rsidR="00A44358" w:rsidRPr="00FD61C7" w:rsidRDefault="00A44358" w:rsidP="00A44358">
      <w:pPr>
        <w:pStyle w:val="NormalWeb"/>
        <w:spacing w:before="0" w:beforeAutospacing="0" w:after="0" w:afterAutospacing="0" w:line="312" w:lineRule="auto"/>
        <w:ind w:firstLine="360"/>
        <w:jc w:val="both"/>
        <w:rPr>
          <w:bCs/>
          <w:sz w:val="26"/>
          <w:szCs w:val="26"/>
          <w:lang w:val="nl-NL"/>
        </w:rPr>
      </w:pPr>
      <w:r w:rsidRPr="00FD61C7">
        <w:rPr>
          <w:bCs/>
          <w:sz w:val="26"/>
          <w:szCs w:val="26"/>
          <w:lang w:val="nl-NL"/>
        </w:rPr>
        <w:t>+ Các chứng chỉ có giá trị tương đương được quy đổi trong quy định chuẩn đầu ra về Tin học đối với sinh viên hệ chính quy trường Đại học Nông - Lâm Bắc Giang do Hiệu trưởng ban hành.</w:t>
      </w:r>
    </w:p>
    <w:p w:rsidR="00A44358" w:rsidRPr="00FD61C7" w:rsidRDefault="00A44358" w:rsidP="00A44358">
      <w:pPr>
        <w:pStyle w:val="NormalWeb"/>
        <w:spacing w:before="0" w:beforeAutospacing="0" w:after="0" w:afterAutospacing="0" w:line="312" w:lineRule="auto"/>
        <w:ind w:firstLine="360"/>
        <w:jc w:val="both"/>
        <w:rPr>
          <w:bCs/>
          <w:sz w:val="26"/>
          <w:szCs w:val="26"/>
          <w:lang w:val="nl-NL"/>
        </w:rPr>
      </w:pPr>
      <w:r w:rsidRPr="00FD61C7">
        <w:rPr>
          <w:bCs/>
          <w:sz w:val="26"/>
          <w:szCs w:val="26"/>
          <w:lang w:val="nl-NL"/>
        </w:rPr>
        <w:t xml:space="preserve">- Ngoại ngữ: </w:t>
      </w:r>
    </w:p>
    <w:p w:rsidR="00A44358" w:rsidRPr="00FD61C7" w:rsidRDefault="00A44358" w:rsidP="00A44358">
      <w:pPr>
        <w:pStyle w:val="NormalWeb"/>
        <w:spacing w:before="0" w:beforeAutospacing="0" w:after="0" w:afterAutospacing="0" w:line="312" w:lineRule="auto"/>
        <w:ind w:firstLine="360"/>
        <w:jc w:val="both"/>
        <w:rPr>
          <w:bCs/>
          <w:sz w:val="26"/>
          <w:szCs w:val="26"/>
          <w:lang w:val="nl-NL"/>
        </w:rPr>
      </w:pPr>
      <w:r w:rsidRPr="00FD61C7">
        <w:rPr>
          <w:bCs/>
          <w:sz w:val="26"/>
          <w:szCs w:val="26"/>
          <w:lang w:val="nl-NL"/>
        </w:rPr>
        <w:t>+ Chứng chỉ ngoại ngữ trình độ B, chứng nhận năng lực ngoại ngữ trình độ A2 do Trung tâm Ngoại ngữ - Tin học trường Đại học Nông - Lâm Bắc Giang cấp.</w:t>
      </w:r>
    </w:p>
    <w:p w:rsidR="00A44358" w:rsidRPr="008947C9" w:rsidRDefault="00A44358" w:rsidP="00A44358">
      <w:pPr>
        <w:widowControl w:val="0"/>
        <w:spacing w:line="312" w:lineRule="auto"/>
        <w:ind w:firstLine="567"/>
        <w:jc w:val="both"/>
        <w:rPr>
          <w:szCs w:val="26"/>
          <w:lang w:val="vi-VN"/>
        </w:rPr>
      </w:pPr>
      <w:r w:rsidRPr="00FD61C7">
        <w:rPr>
          <w:bCs/>
          <w:szCs w:val="26"/>
          <w:lang w:val="nl-NL"/>
        </w:rPr>
        <w:t>+ Các chứng chỉ có giá trị tương đương được quy đổi trong quy định chuẩn đầu ra về ngoại ngữ đối với sinh viên hệ chính quy trường Đại học Nông - Lâm Bắc Giang do Hiệu trưởng ban hành.</w:t>
      </w:r>
    </w:p>
    <w:p w:rsidR="00AA62E3" w:rsidRPr="008947C9" w:rsidRDefault="00AA62E3" w:rsidP="00EE5AC0">
      <w:pPr>
        <w:widowControl w:val="0"/>
        <w:spacing w:line="312" w:lineRule="auto"/>
        <w:jc w:val="both"/>
        <w:rPr>
          <w:b/>
          <w:i/>
          <w:iCs/>
          <w:szCs w:val="26"/>
          <w:lang w:val="vi-VN"/>
        </w:rPr>
      </w:pPr>
      <w:r w:rsidRPr="008947C9">
        <w:rPr>
          <w:b/>
          <w:i/>
          <w:iCs/>
          <w:szCs w:val="26"/>
          <w:lang w:val="vi-VN"/>
        </w:rPr>
        <w:t>1.2.3. Về thái độ</w:t>
      </w:r>
    </w:p>
    <w:p w:rsidR="00400879" w:rsidRPr="008947C9" w:rsidRDefault="00400879" w:rsidP="00EE5AC0">
      <w:pPr>
        <w:widowControl w:val="0"/>
        <w:spacing w:line="312" w:lineRule="auto"/>
        <w:ind w:firstLine="567"/>
        <w:jc w:val="both"/>
        <w:rPr>
          <w:szCs w:val="26"/>
          <w:lang w:val="vi-VN"/>
        </w:rPr>
      </w:pPr>
      <w:r w:rsidRPr="008947C9">
        <w:rPr>
          <w:szCs w:val="26"/>
          <w:lang w:val="vi-VN"/>
        </w:rPr>
        <w:t>- Có lập trường lập trường chính trị vững vàng, có ý thức tổ chức kỷ luật, có phẩm chất đạo đức và trách nhiệm cao với công việc được giao;</w:t>
      </w:r>
    </w:p>
    <w:p w:rsidR="00400879" w:rsidRPr="008947C9" w:rsidRDefault="00400879" w:rsidP="00EE5AC0">
      <w:pPr>
        <w:widowControl w:val="0"/>
        <w:spacing w:line="312" w:lineRule="auto"/>
        <w:ind w:firstLine="567"/>
        <w:jc w:val="both"/>
        <w:rPr>
          <w:szCs w:val="26"/>
          <w:lang w:val="vi-VN"/>
        </w:rPr>
      </w:pPr>
      <w:r w:rsidRPr="008947C9">
        <w:rPr>
          <w:szCs w:val="26"/>
          <w:lang w:val="vi-VN"/>
        </w:rPr>
        <w:t>- Thái độ làm việc nghiêm túc, có ý thức vượt khó vươn lên trong học tập bồi dưỡng nâng cao trình độ chuyên môn và nghiệp vụ công tác;</w:t>
      </w:r>
    </w:p>
    <w:p w:rsidR="00400879" w:rsidRPr="008947C9" w:rsidRDefault="00400879" w:rsidP="00EE5AC0">
      <w:pPr>
        <w:widowControl w:val="0"/>
        <w:spacing w:line="312" w:lineRule="auto"/>
        <w:ind w:firstLine="567"/>
        <w:jc w:val="both"/>
        <w:rPr>
          <w:szCs w:val="26"/>
          <w:lang w:val="vi-VN"/>
        </w:rPr>
      </w:pPr>
      <w:r w:rsidRPr="008947C9">
        <w:rPr>
          <w:szCs w:val="26"/>
          <w:lang w:val="vi-VN"/>
        </w:rPr>
        <w:t>- Thái độ giao tiếp lịch sự, có tinh thần đoàn kết tốt, sống và làm việc theo hiến pháp và pháp luật;</w:t>
      </w:r>
    </w:p>
    <w:p w:rsidR="00AA62E3" w:rsidRPr="008947C9" w:rsidRDefault="00400879" w:rsidP="00EE5AC0">
      <w:pPr>
        <w:widowControl w:val="0"/>
        <w:spacing w:line="312" w:lineRule="auto"/>
        <w:ind w:firstLine="567"/>
        <w:jc w:val="both"/>
        <w:rPr>
          <w:szCs w:val="26"/>
          <w:lang w:val="vi-VN"/>
        </w:rPr>
      </w:pPr>
      <w:r w:rsidRPr="008947C9">
        <w:rPr>
          <w:szCs w:val="26"/>
          <w:lang w:val="vi-VN"/>
        </w:rPr>
        <w:t>- Gần gũi, có thái độ phục vụ nhân dân tốt; sử dụng hợp lý, hiệu quả và có ý thức bảo vệ tài nguyên đất và môi trường.</w:t>
      </w:r>
    </w:p>
    <w:p w:rsidR="00DE3245" w:rsidRPr="008947C9" w:rsidRDefault="00DE3245" w:rsidP="00EE5AC0">
      <w:pPr>
        <w:widowControl w:val="0"/>
        <w:spacing w:line="312" w:lineRule="auto"/>
        <w:jc w:val="both"/>
        <w:rPr>
          <w:b/>
          <w:szCs w:val="26"/>
          <w:lang w:val="vi-VN"/>
        </w:rPr>
      </w:pPr>
      <w:r w:rsidRPr="008947C9">
        <w:rPr>
          <w:b/>
          <w:szCs w:val="26"/>
          <w:lang w:val="vi-VN"/>
        </w:rPr>
        <w:t>1.3.  Vị trí làm việc sau khi tốt nghiệp</w:t>
      </w:r>
    </w:p>
    <w:p w:rsidR="00400879" w:rsidRPr="008947C9" w:rsidRDefault="00DE3245" w:rsidP="00EE5AC0">
      <w:pPr>
        <w:widowControl w:val="0"/>
        <w:spacing w:line="312" w:lineRule="auto"/>
        <w:ind w:firstLine="567"/>
        <w:jc w:val="both"/>
        <w:rPr>
          <w:szCs w:val="26"/>
          <w:lang w:val="vi-VN"/>
        </w:rPr>
      </w:pPr>
      <w:r w:rsidRPr="008947C9">
        <w:rPr>
          <w:szCs w:val="26"/>
          <w:lang w:val="vi-VN"/>
        </w:rPr>
        <w:tab/>
      </w:r>
      <w:r w:rsidR="005B18A3" w:rsidRPr="008947C9">
        <w:rPr>
          <w:szCs w:val="26"/>
          <w:lang w:val="vi-VN"/>
        </w:rPr>
        <w:t>S</w:t>
      </w:r>
      <w:r w:rsidR="00400879" w:rsidRPr="008947C9">
        <w:rPr>
          <w:szCs w:val="26"/>
          <w:lang w:val="vi-VN"/>
        </w:rPr>
        <w:t>au khi tốt nghiệp kỹ sư Quản lý đất đai có thể đảm nhận các vị trí công tác tại:</w:t>
      </w:r>
    </w:p>
    <w:p w:rsidR="00400879" w:rsidRPr="008947C9" w:rsidRDefault="00400879" w:rsidP="00EE5AC0">
      <w:pPr>
        <w:widowControl w:val="0"/>
        <w:spacing w:line="312" w:lineRule="auto"/>
        <w:ind w:firstLine="567"/>
        <w:jc w:val="both"/>
        <w:rPr>
          <w:szCs w:val="26"/>
          <w:lang w:val="vi-VN"/>
        </w:rPr>
      </w:pPr>
      <w:r w:rsidRPr="008947C9">
        <w:rPr>
          <w:szCs w:val="26"/>
          <w:lang w:val="vi-VN"/>
        </w:rPr>
        <w:t>- Bộ Tài nguyên và Môi trường, Bộ Nông nghiệp và Phát triển nông thôn, Bộ Khoa học và Công nghệ, Bộ Xây dựng, Bộ Tài chính;</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Tổng cục Quản lý đất đai, Viện Khoa học đo đạc và bản đồ, Viện Nghiên cứu quản lý đất đai, Viện Chiến lược và chính sách tài nguyên và môi trường, Viện Quy hoạch và Thiết kế nông nghiệp, Viện Nông hóa thổ nhưỡng, Viện Quy hoạch đô thị và </w:t>
      </w:r>
      <w:r w:rsidRPr="008947C9">
        <w:rPr>
          <w:szCs w:val="26"/>
          <w:lang w:val="vi-VN"/>
        </w:rPr>
        <w:lastRenderedPageBreak/>
        <w:t xml:space="preserve">nông thôn, Trung tâm Điều tra và đánh giá tài nguyên đất, Hội Trắc địa - </w:t>
      </w:r>
      <w:r w:rsidR="00E91236">
        <w:rPr>
          <w:szCs w:val="26"/>
        </w:rPr>
        <w:t>B</w:t>
      </w:r>
      <w:r w:rsidRPr="008947C9">
        <w:rPr>
          <w:szCs w:val="26"/>
          <w:lang w:val="vi-VN"/>
        </w:rPr>
        <w:t>ản đồ Việt Nam, Hội Khoa học đất…</w:t>
      </w:r>
    </w:p>
    <w:p w:rsidR="00400879" w:rsidRPr="008947C9" w:rsidRDefault="00400879" w:rsidP="00EE5AC0">
      <w:pPr>
        <w:widowControl w:val="0"/>
        <w:spacing w:line="312" w:lineRule="auto"/>
        <w:ind w:firstLine="567"/>
        <w:jc w:val="both"/>
        <w:rPr>
          <w:spacing w:val="-4"/>
          <w:szCs w:val="26"/>
          <w:lang w:val="vi-VN"/>
        </w:rPr>
      </w:pPr>
      <w:r w:rsidRPr="008947C9">
        <w:rPr>
          <w:spacing w:val="-4"/>
          <w:szCs w:val="26"/>
          <w:lang w:val="vi-VN"/>
        </w:rPr>
        <w:t xml:space="preserve">- Sở Tài nguyên </w:t>
      </w:r>
      <w:r w:rsidR="00AE76EA">
        <w:rPr>
          <w:spacing w:val="-4"/>
          <w:szCs w:val="26"/>
        </w:rPr>
        <w:t>-</w:t>
      </w:r>
      <w:r w:rsidRPr="008947C9">
        <w:rPr>
          <w:spacing w:val="-4"/>
          <w:szCs w:val="26"/>
          <w:lang w:val="vi-VN"/>
        </w:rPr>
        <w:t xml:space="preserve"> Môi trường, Sở Nông nghiệp và Phát triển nông thôn, Sở Khoa học và Công nghệ, Sở Tài chính, Sở Xây dựng các tỉnh, thành phố trực thuộc Trung ương, Trung tâm Kỹ thuật tài nguyên và môi trường, Văn phòng Đăng ký đất đai cấp tỉnh.</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Phòng Tài nguyên </w:t>
      </w:r>
      <w:r w:rsidR="00AE76EA">
        <w:rPr>
          <w:szCs w:val="26"/>
        </w:rPr>
        <w:t>-</w:t>
      </w:r>
      <w:r w:rsidRPr="008947C9">
        <w:rPr>
          <w:szCs w:val="26"/>
          <w:lang w:val="vi-VN"/>
        </w:rPr>
        <w:t xml:space="preserve"> Môi trường, Phòng Quản lý đô thị, Phòng Tài chính, Chi nhánh Văn phòng Đăng ký đất đai, Trung tâm phát triển quỹ đất các quận, huyện, thành phố, thị xã trực thuộc các tỉnh.</w:t>
      </w:r>
    </w:p>
    <w:p w:rsidR="00400879" w:rsidRPr="008947C9" w:rsidRDefault="00400879" w:rsidP="00EE5AC0">
      <w:pPr>
        <w:widowControl w:val="0"/>
        <w:spacing w:line="312" w:lineRule="auto"/>
        <w:ind w:firstLine="567"/>
        <w:jc w:val="both"/>
        <w:rPr>
          <w:szCs w:val="26"/>
          <w:lang w:val="vi-VN"/>
        </w:rPr>
      </w:pPr>
      <w:r w:rsidRPr="008947C9">
        <w:rPr>
          <w:szCs w:val="26"/>
          <w:lang w:val="vi-VN"/>
        </w:rPr>
        <w:t xml:space="preserve">- Cán bộ địa chính </w:t>
      </w:r>
      <w:r w:rsidR="00AE76EA">
        <w:rPr>
          <w:szCs w:val="26"/>
        </w:rPr>
        <w:t>-</w:t>
      </w:r>
      <w:r w:rsidRPr="008947C9">
        <w:rPr>
          <w:szCs w:val="26"/>
          <w:lang w:val="vi-VN"/>
        </w:rPr>
        <w:t xml:space="preserve"> xây dựng, thanh tra xây dựng tại các xã, phường, thị trấn;</w:t>
      </w:r>
    </w:p>
    <w:p w:rsidR="00400879" w:rsidRPr="008947C9" w:rsidRDefault="00400879" w:rsidP="00EE5AC0">
      <w:pPr>
        <w:widowControl w:val="0"/>
        <w:spacing w:line="312" w:lineRule="auto"/>
        <w:ind w:firstLine="567"/>
        <w:jc w:val="both"/>
        <w:rPr>
          <w:szCs w:val="26"/>
          <w:lang w:val="vi-VN"/>
        </w:rPr>
      </w:pPr>
      <w:r w:rsidRPr="008947C9">
        <w:rPr>
          <w:szCs w:val="26"/>
          <w:lang w:val="vi-VN"/>
        </w:rPr>
        <w:t>- Tổng Công ty Tài nguyên và Môi trường, các cơ quan, doanh nghiệp thuộc lĩnh vực đo đạc thành lập bản đồ, tư vấn lập quy hoạch, kế hoạch sử dụng đất, quy hoạch xây dựng, môi giới và định giá bất động sản, các đơn vị thẩm định giá (ngân hàng, công ty thẩm định giá…).</w:t>
      </w:r>
    </w:p>
    <w:p w:rsidR="00AA62E3" w:rsidRPr="008947C9" w:rsidRDefault="00400879" w:rsidP="00EE5AC0">
      <w:pPr>
        <w:widowControl w:val="0"/>
        <w:spacing w:line="312" w:lineRule="auto"/>
        <w:ind w:firstLine="567"/>
        <w:jc w:val="both"/>
        <w:rPr>
          <w:szCs w:val="26"/>
          <w:lang w:val="vi-VN"/>
        </w:rPr>
      </w:pPr>
      <w:r w:rsidRPr="008947C9">
        <w:rPr>
          <w:szCs w:val="26"/>
          <w:lang w:val="vi-VN"/>
        </w:rPr>
        <w:t>- Làm giảng viên ngành Quản lý đất đai, Địa chính, Quản lý thị trường bất động sản tại các trường đại học, cao đẳng, trung cấp chuyên nghiệp.</w:t>
      </w:r>
    </w:p>
    <w:p w:rsidR="00DE3245" w:rsidRPr="008947C9" w:rsidRDefault="00DE3245" w:rsidP="00EE5AC0">
      <w:pPr>
        <w:widowControl w:val="0"/>
        <w:spacing w:line="312" w:lineRule="auto"/>
        <w:jc w:val="both"/>
        <w:rPr>
          <w:b/>
          <w:bCs/>
          <w:szCs w:val="26"/>
          <w:lang w:val="vi-VN"/>
        </w:rPr>
      </w:pPr>
      <w:r w:rsidRPr="008947C9">
        <w:rPr>
          <w:b/>
          <w:bCs/>
          <w:szCs w:val="26"/>
          <w:lang w:val="vi-VN"/>
        </w:rPr>
        <w:t>1.4. Cơ hội học tập nâng cao trình độ sau khi ra trường</w:t>
      </w:r>
    </w:p>
    <w:p w:rsidR="00400879" w:rsidRPr="008947C9" w:rsidRDefault="00400879" w:rsidP="00EE5AC0">
      <w:pPr>
        <w:widowControl w:val="0"/>
        <w:spacing w:line="312" w:lineRule="auto"/>
        <w:ind w:firstLine="567"/>
        <w:jc w:val="both"/>
        <w:rPr>
          <w:szCs w:val="26"/>
          <w:lang w:val="vi-VN"/>
        </w:rPr>
      </w:pPr>
      <w:r w:rsidRPr="008947C9">
        <w:rPr>
          <w:szCs w:val="26"/>
          <w:lang w:val="vi-VN"/>
        </w:rPr>
        <w:t>Kỹ sư tốt nghiệp ngành Quản lý đất đai có thể tiếp tục học tập nâng cao trình độ ở các bậc học thạc sĩ và tiến sĩ thuộc các ngành và chuyên ngành sau: Quản lý đất đai, Quản lý tài nguyên thiên nhiên, Khoa học đất, Quản lý thị trường bất động sản, Kỹ thuật trắc địa - bản đồ, Bản đồ - Viễn thám và GIS.</w:t>
      </w:r>
    </w:p>
    <w:p w:rsidR="00DE3245" w:rsidRPr="008947C9" w:rsidRDefault="00DE3245" w:rsidP="00EE5AC0">
      <w:pPr>
        <w:widowControl w:val="0"/>
        <w:spacing w:line="312" w:lineRule="auto"/>
        <w:jc w:val="both"/>
        <w:rPr>
          <w:bCs/>
          <w:szCs w:val="26"/>
          <w:lang w:val="vi-VN"/>
        </w:rPr>
      </w:pPr>
      <w:r w:rsidRPr="008947C9">
        <w:rPr>
          <w:b/>
          <w:szCs w:val="26"/>
          <w:lang w:val="vi-VN"/>
        </w:rPr>
        <w:t>2. Thời gian đào tạo:</w:t>
      </w:r>
      <w:r w:rsidR="00CB3348">
        <w:rPr>
          <w:b/>
          <w:szCs w:val="26"/>
        </w:rPr>
        <w:t xml:space="preserve"> </w:t>
      </w:r>
      <w:r w:rsidR="00751048" w:rsidRPr="008947C9">
        <w:rPr>
          <w:szCs w:val="26"/>
        </w:rPr>
        <w:t xml:space="preserve">3,5 </w:t>
      </w:r>
      <w:r w:rsidR="001D5CBD" w:rsidRPr="008947C9">
        <w:rPr>
          <w:szCs w:val="26"/>
        </w:rPr>
        <w:t xml:space="preserve">năm </w:t>
      </w:r>
      <w:r w:rsidR="00751048" w:rsidRPr="008947C9">
        <w:rPr>
          <w:szCs w:val="26"/>
        </w:rPr>
        <w:t>-</w:t>
      </w:r>
      <w:r w:rsidR="001D5CBD" w:rsidRPr="008947C9">
        <w:rPr>
          <w:szCs w:val="26"/>
        </w:rPr>
        <w:t xml:space="preserve"> 4,0</w:t>
      </w:r>
      <w:r w:rsidRPr="008947C9">
        <w:rPr>
          <w:szCs w:val="26"/>
          <w:lang w:val="vi-VN"/>
        </w:rPr>
        <w:t xml:space="preserve"> năm</w:t>
      </w:r>
    </w:p>
    <w:p w:rsidR="00DE3245" w:rsidRPr="008947C9" w:rsidRDefault="00DE3245" w:rsidP="00EE5AC0">
      <w:pPr>
        <w:pStyle w:val="PlainText"/>
        <w:widowControl w:val="0"/>
        <w:spacing w:before="0" w:beforeAutospacing="0" w:after="0" w:afterAutospacing="0" w:line="312" w:lineRule="auto"/>
        <w:jc w:val="both"/>
        <w:rPr>
          <w:sz w:val="26"/>
          <w:szCs w:val="26"/>
          <w:lang w:val="vi-VN"/>
        </w:rPr>
      </w:pPr>
      <w:r w:rsidRPr="008947C9">
        <w:rPr>
          <w:b/>
          <w:bCs/>
          <w:spacing w:val="-6"/>
          <w:sz w:val="26"/>
          <w:szCs w:val="26"/>
          <w:lang w:val="vi-VN"/>
        </w:rPr>
        <w:t>3. Khối lượng kiến thức toàn khoá:</w:t>
      </w:r>
      <w:r w:rsidR="00CB3348">
        <w:rPr>
          <w:b/>
          <w:bCs/>
          <w:spacing w:val="-6"/>
          <w:sz w:val="26"/>
          <w:szCs w:val="26"/>
        </w:rPr>
        <w:t xml:space="preserve"> </w:t>
      </w:r>
      <w:r w:rsidR="001D5CBD" w:rsidRPr="008947C9">
        <w:rPr>
          <w:sz w:val="26"/>
          <w:szCs w:val="26"/>
          <w:lang w:val="vi-VN"/>
        </w:rPr>
        <w:t>12</w:t>
      </w:r>
      <w:r w:rsidR="001D5CBD" w:rsidRPr="008947C9">
        <w:rPr>
          <w:sz w:val="26"/>
          <w:szCs w:val="26"/>
        </w:rPr>
        <w:t>6</w:t>
      </w:r>
      <w:r w:rsidR="006C49E3" w:rsidRPr="008947C9">
        <w:rPr>
          <w:sz w:val="26"/>
          <w:szCs w:val="26"/>
          <w:lang w:val="vi-VN"/>
        </w:rPr>
        <w:t xml:space="preserve"> tín chỉ</w:t>
      </w:r>
      <w:r w:rsidR="00400879" w:rsidRPr="008947C9">
        <w:rPr>
          <w:sz w:val="26"/>
          <w:szCs w:val="26"/>
          <w:lang w:val="vi-VN"/>
        </w:rPr>
        <w:t xml:space="preserve"> (không kể kiến thức giáo dục thể chất và giáo dục quốc phòng).</w:t>
      </w:r>
    </w:p>
    <w:p w:rsidR="00DE3245" w:rsidRPr="008947C9" w:rsidRDefault="00DE3245" w:rsidP="00EE5AC0">
      <w:pPr>
        <w:pStyle w:val="PlainText"/>
        <w:widowControl w:val="0"/>
        <w:spacing w:before="0" w:beforeAutospacing="0" w:after="0" w:afterAutospacing="0" w:line="312" w:lineRule="auto"/>
        <w:jc w:val="both"/>
        <w:rPr>
          <w:sz w:val="26"/>
          <w:szCs w:val="26"/>
          <w:lang w:val="vi-VN"/>
        </w:rPr>
      </w:pPr>
      <w:r w:rsidRPr="008947C9">
        <w:rPr>
          <w:b/>
          <w:bCs/>
          <w:sz w:val="26"/>
          <w:szCs w:val="26"/>
          <w:lang w:val="vi-VN"/>
        </w:rPr>
        <w:t>4. Ðối tượng tuyển sinh</w:t>
      </w:r>
      <w:r w:rsidR="001657FD" w:rsidRPr="008947C9">
        <w:rPr>
          <w:b/>
          <w:bCs/>
          <w:sz w:val="26"/>
          <w:szCs w:val="26"/>
          <w:lang w:val="vi-VN"/>
        </w:rPr>
        <w:t xml:space="preserve">: </w:t>
      </w:r>
      <w:r w:rsidR="001657FD" w:rsidRPr="008947C9">
        <w:rPr>
          <w:sz w:val="26"/>
          <w:szCs w:val="26"/>
          <w:lang w:val="vi-VN"/>
        </w:rPr>
        <w:t>T</w:t>
      </w:r>
      <w:r w:rsidRPr="008947C9">
        <w:rPr>
          <w:sz w:val="26"/>
          <w:szCs w:val="26"/>
          <w:lang w:val="vi-VN"/>
        </w:rPr>
        <w:t>ốt nghiệp phổ thông trung học hoặc trình độ tương đương</w:t>
      </w:r>
      <w:r w:rsidR="001D5CBD" w:rsidRPr="008947C9">
        <w:rPr>
          <w:sz w:val="26"/>
          <w:szCs w:val="26"/>
        </w:rPr>
        <w:t>, có đủ điều kiện theo quy chế tuyển sinh hiện hành của Bộ Giáo dục và Đào tạo.</w:t>
      </w:r>
    </w:p>
    <w:p w:rsidR="00DE3245" w:rsidRPr="008947C9" w:rsidRDefault="00DE3245" w:rsidP="00EE5AC0">
      <w:pPr>
        <w:pStyle w:val="PlainText"/>
        <w:widowControl w:val="0"/>
        <w:spacing w:before="0" w:beforeAutospacing="0" w:after="0" w:afterAutospacing="0" w:line="312" w:lineRule="auto"/>
        <w:jc w:val="both"/>
        <w:rPr>
          <w:sz w:val="26"/>
          <w:szCs w:val="26"/>
          <w:lang w:val="vi-VN"/>
        </w:rPr>
      </w:pPr>
      <w:r w:rsidRPr="008947C9">
        <w:rPr>
          <w:b/>
          <w:bCs/>
          <w:sz w:val="26"/>
          <w:szCs w:val="26"/>
          <w:lang w:val="vi-VN"/>
        </w:rPr>
        <w:t>5. Quy trình đào tạo, điều kiện tốt nghiệp</w:t>
      </w:r>
    </w:p>
    <w:p w:rsidR="00DE3245" w:rsidRPr="008947C9" w:rsidRDefault="00DE3245" w:rsidP="00EE5AC0">
      <w:pPr>
        <w:pStyle w:val="PlainText"/>
        <w:widowControl w:val="0"/>
        <w:spacing w:before="0" w:beforeAutospacing="0" w:after="0" w:afterAutospacing="0" w:line="312" w:lineRule="auto"/>
        <w:jc w:val="both"/>
        <w:rPr>
          <w:b/>
          <w:bCs/>
          <w:i/>
          <w:spacing w:val="-4"/>
          <w:sz w:val="26"/>
          <w:szCs w:val="26"/>
          <w:lang w:val="vi-VN"/>
        </w:rPr>
      </w:pPr>
      <w:r w:rsidRPr="008947C9">
        <w:rPr>
          <w:b/>
          <w:i/>
          <w:iCs/>
          <w:spacing w:val="-4"/>
          <w:sz w:val="26"/>
          <w:szCs w:val="26"/>
          <w:lang w:val="vi-VN"/>
        </w:rPr>
        <w:t>5.1.  Quy trình đào tạo</w:t>
      </w:r>
    </w:p>
    <w:p w:rsidR="00DE3245" w:rsidRPr="008947C9" w:rsidRDefault="002543FD" w:rsidP="00EE5AC0">
      <w:pPr>
        <w:pStyle w:val="PlainText"/>
        <w:widowControl w:val="0"/>
        <w:spacing w:before="0" w:beforeAutospacing="0" w:after="0" w:afterAutospacing="0" w:line="312" w:lineRule="auto"/>
        <w:ind w:firstLine="654"/>
        <w:jc w:val="both"/>
        <w:rPr>
          <w:spacing w:val="-4"/>
          <w:sz w:val="26"/>
          <w:szCs w:val="26"/>
          <w:lang w:val="vi-VN"/>
        </w:rPr>
      </w:pPr>
      <w:r w:rsidRPr="008947C9">
        <w:rPr>
          <w:spacing w:val="-4"/>
          <w:sz w:val="26"/>
          <w:szCs w:val="26"/>
          <w:lang w:val="vi-VN"/>
        </w:rPr>
        <w:t>Ðào tạo tập trung</w:t>
      </w:r>
      <w:r w:rsidR="001D5CBD" w:rsidRPr="008947C9">
        <w:rPr>
          <w:spacing w:val="-4"/>
          <w:sz w:val="26"/>
          <w:szCs w:val="26"/>
        </w:rPr>
        <w:t xml:space="preserve"> liên tục</w:t>
      </w:r>
      <w:r w:rsidR="001D5CBD" w:rsidRPr="008947C9">
        <w:rPr>
          <w:spacing w:val="-4"/>
          <w:sz w:val="26"/>
          <w:szCs w:val="26"/>
          <w:lang w:val="vi-VN"/>
        </w:rPr>
        <w:t xml:space="preserve"> tại </w:t>
      </w:r>
      <w:r w:rsidR="001D5CBD" w:rsidRPr="008947C9">
        <w:rPr>
          <w:spacing w:val="-4"/>
          <w:sz w:val="26"/>
          <w:szCs w:val="26"/>
        </w:rPr>
        <w:t>Trường,</w:t>
      </w:r>
      <w:r w:rsidR="00DE3245" w:rsidRPr="008947C9">
        <w:rPr>
          <w:spacing w:val="-4"/>
          <w:sz w:val="26"/>
          <w:szCs w:val="26"/>
          <w:lang w:val="vi-VN"/>
        </w:rPr>
        <w:t xml:space="preserve"> tuân theo Quy chế của Bộ </w:t>
      </w:r>
      <w:r w:rsidR="00F361F3" w:rsidRPr="008947C9">
        <w:rPr>
          <w:spacing w:val="-4"/>
          <w:sz w:val="26"/>
          <w:szCs w:val="26"/>
          <w:lang w:val="vi-VN"/>
        </w:rPr>
        <w:t>Giáo dục và Đào tạo,</w:t>
      </w:r>
      <w:r w:rsidR="00DE3245" w:rsidRPr="008947C9">
        <w:rPr>
          <w:spacing w:val="-4"/>
          <w:sz w:val="26"/>
          <w:szCs w:val="26"/>
          <w:lang w:val="vi-VN"/>
        </w:rPr>
        <w:t xml:space="preserve"> Quy định dạy và học của Trường Đại học Nông </w:t>
      </w:r>
      <w:r w:rsidR="00CB3348">
        <w:rPr>
          <w:spacing w:val="-4"/>
          <w:sz w:val="26"/>
          <w:szCs w:val="26"/>
        </w:rPr>
        <w:t>-</w:t>
      </w:r>
      <w:r w:rsidR="00DE3245" w:rsidRPr="008947C9">
        <w:rPr>
          <w:spacing w:val="-4"/>
          <w:sz w:val="26"/>
          <w:szCs w:val="26"/>
          <w:lang w:val="vi-VN"/>
        </w:rPr>
        <w:t xml:space="preserve"> Lâm Bắc Giang.</w:t>
      </w:r>
    </w:p>
    <w:p w:rsidR="00DE3245" w:rsidRPr="008947C9" w:rsidRDefault="00DE3245" w:rsidP="00EE5AC0">
      <w:pPr>
        <w:pStyle w:val="PlainText"/>
        <w:widowControl w:val="0"/>
        <w:spacing w:before="0" w:beforeAutospacing="0" w:after="0" w:afterAutospacing="0" w:line="312" w:lineRule="auto"/>
        <w:jc w:val="both"/>
        <w:rPr>
          <w:b/>
          <w:i/>
          <w:sz w:val="26"/>
          <w:szCs w:val="26"/>
          <w:lang w:val="vi-VN"/>
        </w:rPr>
      </w:pPr>
      <w:r w:rsidRPr="008947C9">
        <w:rPr>
          <w:b/>
          <w:i/>
          <w:iCs/>
          <w:sz w:val="26"/>
          <w:szCs w:val="26"/>
          <w:lang w:val="vi-VN"/>
        </w:rPr>
        <w:t>5.2. Ðiều kiện tốt nghiệp</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xml:space="preserve">Theo Quy chế của Bộ </w:t>
      </w:r>
      <w:r w:rsidR="00C358F7" w:rsidRPr="008947C9">
        <w:rPr>
          <w:sz w:val="26"/>
          <w:szCs w:val="26"/>
          <w:lang w:val="vi-VN"/>
        </w:rPr>
        <w:t>Giáo dục và Đào tạo,</w:t>
      </w:r>
      <w:r w:rsidRPr="008947C9">
        <w:rPr>
          <w:sz w:val="26"/>
          <w:szCs w:val="26"/>
          <w:lang w:val="vi-VN"/>
        </w:rPr>
        <w:t xml:space="preserve"> Quy định dạy và học của Trường Đại học Nông </w:t>
      </w:r>
      <w:r w:rsidR="00CB3348">
        <w:rPr>
          <w:sz w:val="26"/>
          <w:szCs w:val="26"/>
        </w:rPr>
        <w:t>-</w:t>
      </w:r>
      <w:r w:rsidRPr="008947C9">
        <w:rPr>
          <w:sz w:val="26"/>
          <w:szCs w:val="26"/>
          <w:lang w:val="vi-VN"/>
        </w:rPr>
        <w:t xml:space="preserve"> Lâm Bắc Giang.</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Những sinh viên có đủ các điều kiện sau thì được xét và công nhận tốt nghiệp:</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Cho đến thời điểm xét tốt nghiệp không bị truy cứu tránh nhiệm hình sự hoặc không đang trong thời gian bị kỷ luật ở mức đình chỉ học tập;</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xml:space="preserve">- Tích lũy đủ số học phần quy định cho chương </w:t>
      </w:r>
      <w:r w:rsidR="001657FD" w:rsidRPr="008947C9">
        <w:rPr>
          <w:sz w:val="26"/>
          <w:szCs w:val="26"/>
          <w:lang w:val="vi-VN"/>
        </w:rPr>
        <w:t>trình đào tạo</w:t>
      </w:r>
      <w:r w:rsidR="00400879" w:rsidRPr="008947C9">
        <w:rPr>
          <w:sz w:val="26"/>
          <w:szCs w:val="26"/>
          <w:lang w:val="vi-VN"/>
        </w:rPr>
        <w:t xml:space="preserve"> với khối lượng </w:t>
      </w:r>
      <w:r w:rsidR="001657FD" w:rsidRPr="008947C9">
        <w:rPr>
          <w:sz w:val="26"/>
          <w:szCs w:val="26"/>
          <w:lang w:val="vi-VN"/>
        </w:rPr>
        <w:t>12</w:t>
      </w:r>
      <w:r w:rsidR="00794786">
        <w:rPr>
          <w:sz w:val="26"/>
          <w:szCs w:val="26"/>
        </w:rPr>
        <w:t>6</w:t>
      </w:r>
      <w:r w:rsidRPr="008947C9">
        <w:rPr>
          <w:sz w:val="26"/>
          <w:szCs w:val="26"/>
          <w:lang w:val="vi-VN"/>
        </w:rPr>
        <w:t xml:space="preserve"> tín chỉ;</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lastRenderedPageBreak/>
        <w:t>- Điểm trung bình chung tích lũy của toàn kh</w:t>
      </w:r>
      <w:r w:rsidR="00C358F7" w:rsidRPr="008947C9">
        <w:rPr>
          <w:sz w:val="26"/>
          <w:szCs w:val="26"/>
          <w:lang w:val="vi-VN"/>
        </w:rPr>
        <w:t>óa học đạt từ 2,0</w:t>
      </w:r>
      <w:r w:rsidR="00816179" w:rsidRPr="008947C9">
        <w:rPr>
          <w:sz w:val="26"/>
          <w:szCs w:val="26"/>
          <w:lang w:val="vi-VN"/>
        </w:rPr>
        <w:t>0</w:t>
      </w:r>
      <w:r w:rsidRPr="008947C9">
        <w:rPr>
          <w:sz w:val="26"/>
          <w:szCs w:val="26"/>
          <w:lang w:val="vi-VN"/>
        </w:rPr>
        <w:t xml:space="preserve"> điểm trở lên;</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Thỏa mãn một số yêu cầu về kết quả học tập đối với nhóm học phần thuộc ngành đào tạ</w:t>
      </w:r>
      <w:r w:rsidR="00C74453" w:rsidRPr="008947C9">
        <w:rPr>
          <w:sz w:val="26"/>
          <w:szCs w:val="26"/>
          <w:lang w:val="vi-VN"/>
        </w:rPr>
        <w:t>o chính do Hiệu trưởng quy định;</w:t>
      </w:r>
    </w:p>
    <w:p w:rsidR="00C74453" w:rsidRPr="008947C9" w:rsidRDefault="00C74453"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xml:space="preserve">- Có chứng chỉ tin học, ngoại ngữ theo Quy định về chuẩn đầu ra của Trường Đại học Nông </w:t>
      </w:r>
      <w:r w:rsidR="00AE76EA">
        <w:rPr>
          <w:sz w:val="26"/>
          <w:szCs w:val="26"/>
        </w:rPr>
        <w:t>-</w:t>
      </w:r>
      <w:r w:rsidRPr="008947C9">
        <w:rPr>
          <w:sz w:val="26"/>
          <w:szCs w:val="26"/>
          <w:lang w:val="vi-VN"/>
        </w:rPr>
        <w:t xml:space="preserve"> Lâm Bắc Giang.</w:t>
      </w:r>
    </w:p>
    <w:p w:rsidR="00DE3245" w:rsidRPr="008947C9" w:rsidRDefault="00DE3245" w:rsidP="00EE5AC0">
      <w:pPr>
        <w:pStyle w:val="PlainText"/>
        <w:widowControl w:val="0"/>
        <w:spacing w:before="0" w:beforeAutospacing="0" w:after="0" w:afterAutospacing="0" w:line="312" w:lineRule="auto"/>
        <w:ind w:firstLine="652"/>
        <w:jc w:val="both"/>
        <w:rPr>
          <w:sz w:val="26"/>
          <w:szCs w:val="26"/>
          <w:lang w:val="vi-VN"/>
        </w:rPr>
      </w:pPr>
      <w:r w:rsidRPr="008947C9">
        <w:rPr>
          <w:sz w:val="26"/>
          <w:szCs w:val="26"/>
          <w:lang w:val="vi-VN"/>
        </w:rPr>
        <w:t xml:space="preserve">- Có chứng chỉ giáo dục quốc phòng </w:t>
      </w:r>
      <w:r w:rsidR="00AE76EA">
        <w:rPr>
          <w:sz w:val="26"/>
          <w:szCs w:val="26"/>
        </w:rPr>
        <w:t>-</w:t>
      </w:r>
      <w:r w:rsidR="00C74453" w:rsidRPr="008947C9">
        <w:rPr>
          <w:sz w:val="26"/>
          <w:szCs w:val="26"/>
          <w:lang w:val="vi-VN"/>
        </w:rPr>
        <w:t xml:space="preserve"> an ninh </w:t>
      </w:r>
      <w:r w:rsidRPr="008947C9">
        <w:rPr>
          <w:sz w:val="26"/>
          <w:szCs w:val="26"/>
          <w:lang w:val="vi-VN"/>
        </w:rPr>
        <w:t xml:space="preserve">và </w:t>
      </w:r>
      <w:r w:rsidR="00C74453" w:rsidRPr="008947C9">
        <w:rPr>
          <w:sz w:val="26"/>
          <w:szCs w:val="26"/>
          <w:lang w:val="vi-VN"/>
        </w:rPr>
        <w:t xml:space="preserve">hoàn thành học phần </w:t>
      </w:r>
      <w:r w:rsidRPr="008947C9">
        <w:rPr>
          <w:sz w:val="26"/>
          <w:szCs w:val="26"/>
          <w:lang w:val="vi-VN"/>
        </w:rPr>
        <w:t>giáo dục thể chất.</w:t>
      </w:r>
    </w:p>
    <w:p w:rsidR="00DE3245" w:rsidRPr="008947C9" w:rsidRDefault="00DE3245" w:rsidP="00EE5AC0">
      <w:pPr>
        <w:pStyle w:val="PlainText"/>
        <w:widowControl w:val="0"/>
        <w:spacing w:before="0" w:beforeAutospacing="0" w:after="0" w:afterAutospacing="0" w:line="312" w:lineRule="auto"/>
        <w:jc w:val="both"/>
        <w:rPr>
          <w:b/>
          <w:bCs/>
          <w:sz w:val="26"/>
          <w:szCs w:val="26"/>
          <w:lang w:val="vi-VN"/>
        </w:rPr>
      </w:pPr>
      <w:r w:rsidRPr="008947C9">
        <w:rPr>
          <w:b/>
          <w:bCs/>
          <w:sz w:val="26"/>
          <w:szCs w:val="26"/>
          <w:lang w:val="vi-VN"/>
        </w:rPr>
        <w:t>6. Thang điểm</w:t>
      </w:r>
    </w:p>
    <w:p w:rsidR="001657FD" w:rsidRPr="008947C9" w:rsidRDefault="00DE3245" w:rsidP="00EE5AC0">
      <w:pPr>
        <w:pStyle w:val="PlainText"/>
        <w:widowControl w:val="0"/>
        <w:tabs>
          <w:tab w:val="left" w:pos="0"/>
        </w:tabs>
        <w:spacing w:before="0" w:beforeAutospacing="0" w:after="0" w:afterAutospacing="0" w:line="312" w:lineRule="auto"/>
        <w:jc w:val="both"/>
        <w:rPr>
          <w:spacing w:val="-4"/>
          <w:sz w:val="26"/>
          <w:szCs w:val="26"/>
        </w:rPr>
      </w:pPr>
      <w:r w:rsidRPr="008947C9">
        <w:rPr>
          <w:sz w:val="26"/>
          <w:szCs w:val="26"/>
          <w:lang w:val="vi-VN"/>
        </w:rPr>
        <w:tab/>
      </w:r>
      <w:r w:rsidR="003463AF" w:rsidRPr="008947C9">
        <w:rPr>
          <w:spacing w:val="-4"/>
          <w:sz w:val="26"/>
          <w:szCs w:val="26"/>
          <w:lang w:val="es-ES"/>
        </w:rPr>
        <w:t xml:space="preserve">Theo quy chế đào tạo đại học và cao </w:t>
      </w:r>
      <w:r w:rsidR="008F4CDC">
        <w:rPr>
          <w:spacing w:val="-4"/>
          <w:sz w:val="26"/>
          <w:szCs w:val="26"/>
          <w:lang w:val="es-ES"/>
        </w:rPr>
        <w:t xml:space="preserve"> </w:t>
      </w:r>
      <w:r w:rsidR="003463AF" w:rsidRPr="008947C9">
        <w:rPr>
          <w:spacing w:val="-4"/>
          <w:sz w:val="26"/>
          <w:szCs w:val="26"/>
          <w:lang w:val="es-ES"/>
        </w:rPr>
        <w:t xml:space="preserve">đẳng hệ </w:t>
      </w:r>
      <w:r w:rsidR="002A39FB">
        <w:rPr>
          <w:spacing w:val="-4"/>
          <w:sz w:val="26"/>
          <w:szCs w:val="26"/>
          <w:lang w:val="es-ES"/>
        </w:rPr>
        <w:t>chính quy theo</w:t>
      </w:r>
      <w:r w:rsidR="003463AF" w:rsidRPr="008947C9">
        <w:rPr>
          <w:spacing w:val="-4"/>
          <w:sz w:val="26"/>
          <w:szCs w:val="26"/>
          <w:lang w:val="es-ES"/>
        </w:rPr>
        <w:t xml:space="preserve"> hệ thống tín chỉ (</w:t>
      </w:r>
      <w:r w:rsidR="00E91236">
        <w:rPr>
          <w:spacing w:val="-4"/>
          <w:sz w:val="26"/>
          <w:szCs w:val="26"/>
          <w:lang w:val="es-ES"/>
        </w:rPr>
        <w:t xml:space="preserve">Ban hành kèm theo Quyết định </w:t>
      </w:r>
      <w:r w:rsidR="003463AF" w:rsidRPr="008947C9">
        <w:rPr>
          <w:spacing w:val="-4"/>
          <w:sz w:val="26"/>
          <w:szCs w:val="26"/>
          <w:lang w:val="es-ES"/>
        </w:rPr>
        <w:t>số</w:t>
      </w:r>
      <w:r w:rsidR="003463AF" w:rsidRPr="008947C9">
        <w:rPr>
          <w:rFonts w:eastAsia="+mn-ea"/>
          <w:spacing w:val="-4"/>
          <w:sz w:val="26"/>
          <w:szCs w:val="26"/>
        </w:rPr>
        <w:t>: 17/VBHN-BGDĐT, Hà Nội, ngày 15 tháng 5 năm 2014</w:t>
      </w:r>
      <w:r w:rsidR="003463AF" w:rsidRPr="008947C9">
        <w:rPr>
          <w:spacing w:val="-4"/>
          <w:sz w:val="26"/>
          <w:szCs w:val="26"/>
          <w:lang w:val="es-ES"/>
        </w:rPr>
        <w:t xml:space="preserve"> của Bộ trưởng Bộ Giáo dục và Đào tạo); </w:t>
      </w:r>
      <w:r w:rsidR="003463AF" w:rsidRPr="008947C9">
        <w:rPr>
          <w:spacing w:val="-4"/>
          <w:sz w:val="26"/>
          <w:szCs w:val="26"/>
          <w:lang w:val="vi-VN"/>
        </w:rPr>
        <w:t xml:space="preserve">Quy định đào tạo đại học, cao đẳng hệ chính quy theo hệ thống tín chỉ ban hành kèm theo Quyết định số 875/QĐ-ĐHNLBG-ĐT ngày 06/9/2016 của Hiệu trưởng trường Đại học Nông </w:t>
      </w:r>
      <w:r w:rsidR="00AE76EA">
        <w:rPr>
          <w:spacing w:val="-4"/>
          <w:sz w:val="26"/>
          <w:szCs w:val="26"/>
        </w:rPr>
        <w:t>-</w:t>
      </w:r>
      <w:r w:rsidR="003463AF" w:rsidRPr="008947C9">
        <w:rPr>
          <w:spacing w:val="-4"/>
          <w:sz w:val="26"/>
          <w:szCs w:val="26"/>
          <w:lang w:val="vi-VN"/>
        </w:rPr>
        <w:t xml:space="preserve"> Lâm Bắc Giang.</w:t>
      </w:r>
    </w:p>
    <w:p w:rsidR="005177CC" w:rsidRPr="008947C9" w:rsidRDefault="005177CC" w:rsidP="005F675F">
      <w:pPr>
        <w:spacing w:after="200" w:line="276" w:lineRule="auto"/>
        <w:rPr>
          <w:b/>
          <w:bCs/>
          <w:szCs w:val="26"/>
          <w:lang w:val="vi-VN"/>
        </w:rPr>
      </w:pPr>
      <w:r w:rsidRPr="008947C9">
        <w:rPr>
          <w:b/>
          <w:bCs/>
          <w:szCs w:val="26"/>
          <w:lang w:val="vi-VN"/>
        </w:rPr>
        <w:t>7.  Nội dung chương trình:</w:t>
      </w:r>
    </w:p>
    <w:tbl>
      <w:tblPr>
        <w:tblW w:w="8936" w:type="dxa"/>
        <w:jc w:val="center"/>
        <w:tblLayout w:type="fixed"/>
        <w:tblLook w:val="0000" w:firstRow="0" w:lastRow="0" w:firstColumn="0" w:lastColumn="0" w:noHBand="0" w:noVBand="0"/>
      </w:tblPr>
      <w:tblGrid>
        <w:gridCol w:w="571"/>
        <w:gridCol w:w="1561"/>
        <w:gridCol w:w="4110"/>
        <w:gridCol w:w="709"/>
        <w:gridCol w:w="992"/>
        <w:gridCol w:w="993"/>
      </w:tblGrid>
      <w:tr w:rsidR="000A775E" w:rsidRPr="008947C9" w:rsidTr="001F2BE6">
        <w:trPr>
          <w:trHeight w:val="873"/>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lang w:val="vi-VN"/>
              </w:rPr>
              <w:t>TT</w:t>
            </w: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lang w:val="vi-VN"/>
              </w:rPr>
              <w:t>Mã học phần</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rPr>
              <w:t>Tên h</w:t>
            </w:r>
            <w:r w:rsidRPr="008947C9">
              <w:rPr>
                <w:rFonts w:asciiTheme="majorBidi" w:hAnsiTheme="majorBidi" w:cstheme="majorBidi"/>
                <w:b/>
                <w:bCs/>
                <w:szCs w:val="26"/>
                <w:lang w:val="vi-VN"/>
              </w:rPr>
              <w:t>ọc phần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lang w:val="vi-VN"/>
              </w:rPr>
              <w:t>TC</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lang w:val="vi-VN"/>
              </w:rPr>
              <w:t>Lý thuyết</w:t>
            </w:r>
          </w:p>
          <w:p w:rsidR="005F6351" w:rsidRPr="008947C9" w:rsidRDefault="005F6351" w:rsidP="001F2BE6">
            <w:pPr>
              <w:widowControl w:val="0"/>
              <w:spacing w:before="60" w:after="60" w:line="288" w:lineRule="auto"/>
              <w:jc w:val="center"/>
              <w:rPr>
                <w:rFonts w:asciiTheme="majorBidi" w:hAnsiTheme="majorBidi" w:cstheme="majorBidi"/>
                <w:bCs/>
                <w:szCs w:val="26"/>
                <w:lang w:val="vi-VN"/>
              </w:rPr>
            </w:pPr>
            <w:r w:rsidRPr="008947C9">
              <w:rPr>
                <w:rFonts w:asciiTheme="majorBidi" w:hAnsiTheme="majorBidi" w:cstheme="majorBidi"/>
                <w:bCs/>
                <w:szCs w:val="26"/>
                <w:lang w:val="vi-VN"/>
              </w:rPr>
              <w:t>(tiết)</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1F2BE6">
            <w:pPr>
              <w:widowControl w:val="0"/>
              <w:spacing w:before="60" w:after="60" w:line="288" w:lineRule="auto"/>
              <w:jc w:val="center"/>
              <w:rPr>
                <w:rFonts w:asciiTheme="majorBidi" w:hAnsiTheme="majorBidi" w:cstheme="majorBidi"/>
                <w:b/>
                <w:bCs/>
                <w:szCs w:val="26"/>
                <w:lang w:val="vi-VN"/>
              </w:rPr>
            </w:pPr>
            <w:r w:rsidRPr="008947C9">
              <w:rPr>
                <w:rFonts w:asciiTheme="majorBidi" w:hAnsiTheme="majorBidi" w:cstheme="majorBidi"/>
                <w:b/>
                <w:bCs/>
                <w:szCs w:val="26"/>
                <w:lang w:val="vi-VN"/>
              </w:rPr>
              <w:t>Thực hành</w:t>
            </w:r>
          </w:p>
          <w:p w:rsidR="005F6351" w:rsidRPr="008947C9" w:rsidRDefault="005F6351" w:rsidP="001F2BE6">
            <w:pPr>
              <w:widowControl w:val="0"/>
              <w:spacing w:before="60" w:after="60" w:line="288" w:lineRule="auto"/>
              <w:jc w:val="center"/>
              <w:rPr>
                <w:rFonts w:asciiTheme="majorBidi" w:hAnsiTheme="majorBidi" w:cstheme="majorBidi"/>
                <w:bCs/>
                <w:szCs w:val="26"/>
                <w:lang w:val="vi-VN"/>
              </w:rPr>
            </w:pPr>
            <w:r w:rsidRPr="008947C9">
              <w:rPr>
                <w:rFonts w:asciiTheme="majorBidi" w:hAnsiTheme="majorBidi" w:cstheme="majorBidi"/>
                <w:bCs/>
                <w:szCs w:val="26"/>
                <w:lang w:val="vi-VN"/>
              </w:rPr>
              <w:t>(giờ)</w:t>
            </w:r>
          </w:p>
        </w:tc>
      </w:tr>
      <w:tr w:rsidR="000A775E" w:rsidRPr="008947C9" w:rsidTr="001F2BE6">
        <w:trPr>
          <w:trHeight w:val="345"/>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3A3E7C">
            <w:pPr>
              <w:widowControl w:val="0"/>
              <w:spacing w:before="60" w:after="60" w:line="312" w:lineRule="auto"/>
              <w:rPr>
                <w:rFonts w:asciiTheme="majorBidi" w:hAnsiTheme="majorBidi" w:cstheme="majorBidi"/>
                <w:szCs w:val="26"/>
              </w:rPr>
            </w:pPr>
            <w:r w:rsidRPr="008947C9">
              <w:rPr>
                <w:rFonts w:asciiTheme="majorBidi" w:hAnsiTheme="majorBidi" w:cstheme="majorBidi"/>
                <w:b/>
                <w:bCs/>
                <w:szCs w:val="26"/>
                <w:lang w:val="vi-VN"/>
              </w:rPr>
              <w:t>7.1. Kiến thức giáo dục đại cương</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szCs w:val="26"/>
                <w:lang w:val="fr-FR"/>
              </w:rPr>
            </w:pPr>
            <w:r w:rsidRPr="008947C9">
              <w:rPr>
                <w:rFonts w:asciiTheme="majorBidi" w:hAnsiTheme="majorBidi" w:cstheme="majorBidi"/>
                <w:b/>
                <w:bCs/>
                <w:szCs w:val="26"/>
                <w:lang w:val="fr-FR"/>
              </w:rPr>
              <w:t>38</w:t>
            </w:r>
          </w:p>
        </w:tc>
        <w:tc>
          <w:tcPr>
            <w:tcW w:w="992"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szCs w:val="26"/>
                <w:lang w:val="vi-VN"/>
              </w:rPr>
            </w:pPr>
          </w:p>
        </w:tc>
      </w:tr>
      <w:tr w:rsidR="000A775E" w:rsidRPr="008947C9" w:rsidTr="001F2BE6">
        <w:trPr>
          <w:trHeight w:val="345"/>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7.1.1. Lý luận Mác-Lênin và Tư tưởng Hồ Chí Minh</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r w:rsidRPr="008947C9">
              <w:rPr>
                <w:rFonts w:asciiTheme="majorBidi" w:hAnsiTheme="majorBidi" w:cstheme="majorBidi"/>
                <w:b/>
                <w:bCs/>
                <w:i/>
                <w:szCs w:val="26"/>
                <w:lang w:val="vi-VN"/>
              </w:rPr>
              <w:t>10</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r>
      <w:tr w:rsidR="000A775E" w:rsidRPr="008947C9" w:rsidTr="001F2BE6">
        <w:trPr>
          <w:trHeight w:val="345"/>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 (10 TC)</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403"/>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numPr>
                <w:ilvl w:val="0"/>
                <w:numId w:val="1"/>
              </w:numPr>
              <w:spacing w:before="60" w:after="60" w:line="312" w:lineRule="auto"/>
              <w:jc w:val="center"/>
              <w:rPr>
                <w:rFonts w:asciiTheme="majorBidi" w:hAnsiTheme="majorBidi" w:cstheme="majorBidi"/>
                <w:szCs w:val="26"/>
                <w:lang w:val="vi-VN"/>
              </w:rPr>
            </w:pP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LLC2001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rPr>
                <w:rFonts w:asciiTheme="majorBidi" w:hAnsiTheme="majorBidi" w:cstheme="majorBidi"/>
                <w:szCs w:val="26"/>
                <w:lang w:val="vi-VN"/>
              </w:rPr>
            </w:pPr>
            <w:r w:rsidRPr="008947C9">
              <w:rPr>
                <w:rFonts w:asciiTheme="majorBidi" w:hAnsiTheme="majorBidi" w:cstheme="majorBidi"/>
                <w:szCs w:val="26"/>
                <w:lang w:val="vi-VN"/>
              </w:rPr>
              <w:t>Những nguyên lý cơ bản của chủ nghĩa Mác - Lênin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53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45</w:t>
            </w:r>
          </w:p>
        </w:tc>
      </w:tr>
      <w:tr w:rsidR="000A775E" w:rsidRPr="008947C9" w:rsidTr="001F2BE6">
        <w:trPr>
          <w:trHeight w:val="403"/>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numPr>
                <w:ilvl w:val="0"/>
                <w:numId w:val="1"/>
              </w:numPr>
              <w:spacing w:before="60" w:after="60" w:line="312" w:lineRule="auto"/>
              <w:jc w:val="center"/>
              <w:rPr>
                <w:rFonts w:asciiTheme="majorBidi" w:hAnsiTheme="majorBidi" w:cstheme="majorBidi"/>
                <w:szCs w:val="26"/>
                <w:lang w:val="vi-VN"/>
              </w:rPr>
            </w:pP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LLC2002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rPr>
                <w:rFonts w:asciiTheme="majorBidi" w:hAnsiTheme="majorBidi" w:cstheme="majorBidi"/>
                <w:szCs w:val="26"/>
                <w:lang w:val="vi-VN"/>
              </w:rPr>
            </w:pPr>
            <w:r w:rsidRPr="008947C9">
              <w:rPr>
                <w:rFonts w:asciiTheme="majorBidi" w:hAnsiTheme="majorBidi" w:cstheme="majorBidi"/>
                <w:szCs w:val="26"/>
                <w:lang w:val="vi-VN"/>
              </w:rPr>
              <w:t>Tư tưởng Hồ Chí Minh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15</w:t>
            </w:r>
          </w:p>
        </w:tc>
      </w:tr>
      <w:tr w:rsidR="000A775E" w:rsidRPr="008947C9" w:rsidTr="001F2BE6">
        <w:trPr>
          <w:trHeight w:val="403"/>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numPr>
                <w:ilvl w:val="0"/>
                <w:numId w:val="1"/>
              </w:numPr>
              <w:spacing w:before="60" w:after="60" w:line="312" w:lineRule="auto"/>
              <w:jc w:val="center"/>
              <w:rPr>
                <w:rFonts w:asciiTheme="majorBidi" w:hAnsiTheme="majorBidi" w:cstheme="majorBidi"/>
                <w:szCs w:val="26"/>
                <w:lang w:val="vi-VN"/>
              </w:rPr>
            </w:pP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LLC2003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rPr>
                <w:rFonts w:asciiTheme="majorBidi" w:hAnsiTheme="majorBidi" w:cstheme="majorBidi"/>
                <w:szCs w:val="26"/>
                <w:lang w:val="vi-VN"/>
              </w:rPr>
            </w:pPr>
            <w:r w:rsidRPr="008947C9">
              <w:rPr>
                <w:rFonts w:asciiTheme="majorBidi" w:hAnsiTheme="majorBidi" w:cstheme="majorBidi"/>
                <w:szCs w:val="26"/>
                <w:lang w:val="vi-VN"/>
              </w:rPr>
              <w:t>Đường lối cách mạng của Đảng Cộng sản Việt Nam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30</w:t>
            </w:r>
          </w:p>
        </w:tc>
      </w:tr>
      <w:tr w:rsidR="000A775E" w:rsidRPr="008947C9" w:rsidTr="001F2BE6">
        <w:trPr>
          <w:trHeight w:val="402"/>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7.1.2. Khoa học xã hội</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i/>
                <w:szCs w:val="26"/>
              </w:rPr>
            </w:pPr>
            <w:r w:rsidRPr="008947C9">
              <w:rPr>
                <w:rFonts w:asciiTheme="majorBidi" w:hAnsiTheme="majorBidi" w:cstheme="majorBidi"/>
                <w:b/>
                <w:bCs/>
                <w:i/>
                <w:szCs w:val="26"/>
              </w:rPr>
              <w:t>6</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r>
      <w:tr w:rsidR="000A775E" w:rsidRPr="008947C9" w:rsidTr="001F2BE6">
        <w:trPr>
          <w:trHeight w:val="283"/>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 (4 TC)</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jc w:val="center"/>
              <w:rPr>
                <w:rFonts w:asciiTheme="majorBidi" w:hAnsiTheme="majorBidi" w:cstheme="majorBidi"/>
                <w:szCs w:val="26"/>
                <w:lang w:val="vi-VN"/>
              </w:rPr>
            </w:pPr>
            <w:r w:rsidRPr="008947C9">
              <w:rPr>
                <w:rFonts w:asciiTheme="majorBidi" w:hAnsiTheme="majorBidi" w:cstheme="majorBidi"/>
                <w:szCs w:val="26"/>
                <w:lang w:val="vi-VN"/>
              </w:rPr>
              <w:t>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LLC2004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Pháp luật đại cương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jc w:val="center"/>
              <w:rPr>
                <w:rFonts w:asciiTheme="majorBidi" w:hAnsiTheme="majorBidi" w:cstheme="majorBidi"/>
                <w:szCs w:val="26"/>
                <w:lang w:val="vi-VN"/>
              </w:rPr>
            </w:pPr>
            <w:r w:rsidRPr="008947C9">
              <w:rPr>
                <w:rFonts w:asciiTheme="majorBidi" w:hAnsiTheme="majorBidi" w:cstheme="majorBidi"/>
                <w:szCs w:val="26"/>
                <w:lang w:val="vi-VN"/>
              </w:rPr>
              <w:t>5</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LLC2005</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rPr>
                <w:rFonts w:asciiTheme="majorBidi" w:hAnsiTheme="majorBidi" w:cstheme="majorBidi"/>
                <w:szCs w:val="26"/>
                <w:lang w:val="vi-VN"/>
              </w:rPr>
            </w:pPr>
            <w:r w:rsidRPr="008947C9">
              <w:rPr>
                <w:rFonts w:asciiTheme="majorBidi" w:hAnsiTheme="majorBidi" w:cstheme="majorBidi"/>
                <w:szCs w:val="26"/>
                <w:lang w:val="vi-VN"/>
              </w:rPr>
              <w:t>Tâm lý học đại cương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jc w:val="center"/>
              <w:rPr>
                <w:rFonts w:asciiTheme="majorBidi" w:hAnsiTheme="majorBidi" w:cstheme="majorBidi"/>
                <w:szCs w:val="26"/>
                <w:lang w:val="fr-FR"/>
              </w:rPr>
            </w:pPr>
            <w:r w:rsidRPr="008947C9">
              <w:rPr>
                <w:rFonts w:asciiTheme="majorBidi" w:hAnsiTheme="majorBidi" w:cstheme="majorBidi"/>
                <w:szCs w:val="26"/>
                <w:lang w:val="fr-FR"/>
              </w:rPr>
              <w:t>6</w:t>
            </w: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jc w:val="center"/>
              <w:rPr>
                <w:rFonts w:asciiTheme="majorBidi" w:hAnsiTheme="majorBidi" w:cstheme="majorBidi"/>
                <w:szCs w:val="26"/>
              </w:rPr>
            </w:pPr>
            <w:r w:rsidRPr="008947C9">
              <w:rPr>
                <w:szCs w:val="26"/>
              </w:rPr>
              <w:t>LLC2011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07185D" w:rsidP="005E5902">
            <w:pPr>
              <w:widowControl w:val="0"/>
              <w:spacing w:before="60" w:after="60" w:line="312" w:lineRule="auto"/>
              <w:rPr>
                <w:rFonts w:asciiTheme="majorBidi" w:hAnsiTheme="majorBidi" w:cstheme="majorBidi"/>
                <w:szCs w:val="26"/>
                <w:lang w:val="vi-VN"/>
              </w:rPr>
            </w:pPr>
            <w:r w:rsidRPr="008947C9">
              <w:rPr>
                <w:rFonts w:asciiTheme="majorBidi" w:hAnsiTheme="majorBidi" w:cstheme="majorBidi"/>
                <w:szCs w:val="26"/>
                <w:lang w:val="vi-VN"/>
              </w:rPr>
              <w:t>Kỹ năng giao tiếp</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15</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7.1.3. Ngoại ngữ</w:t>
            </w:r>
            <w:r w:rsidRPr="008947C9">
              <w:rPr>
                <w:rFonts w:asciiTheme="majorBidi" w:hAnsiTheme="majorBidi" w:cstheme="majorBidi"/>
                <w:b/>
                <w:bCs/>
                <w:i/>
                <w:szCs w:val="26"/>
              </w:rPr>
              <w:t xml:space="preserve">: </w:t>
            </w:r>
            <w:r w:rsidRPr="008947C9">
              <w:rPr>
                <w:rFonts w:eastAsia="SimSun"/>
                <w:b/>
                <w:bCs/>
                <w:i/>
                <w:iCs/>
                <w:szCs w:val="26"/>
                <w:lang w:eastAsia="zh-CN"/>
              </w:rPr>
              <w:t>Chọn 1 trong 2 ngoại ngữ sau:</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r w:rsidRPr="008947C9">
              <w:rPr>
                <w:rFonts w:asciiTheme="majorBidi" w:hAnsiTheme="majorBidi" w:cstheme="majorBidi"/>
                <w:b/>
                <w:bCs/>
                <w:i/>
                <w:szCs w:val="26"/>
                <w:lang w:val="vi-VN"/>
              </w:rPr>
              <w:t>7</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5F6351" w:rsidP="005E5902">
            <w:pPr>
              <w:spacing w:line="312" w:lineRule="auto"/>
              <w:jc w:val="center"/>
              <w:rPr>
                <w:rFonts w:eastAsia="SimSun"/>
                <w:b/>
                <w:i/>
                <w:szCs w:val="26"/>
                <w:lang w:eastAsia="zh-CN"/>
              </w:rPr>
            </w:pPr>
            <w:r w:rsidRPr="008947C9">
              <w:rPr>
                <w:rFonts w:eastAsia="SimSun"/>
                <w:b/>
                <w:i/>
                <w:szCs w:val="26"/>
                <w:lang w:eastAsia="zh-CN"/>
              </w:rPr>
              <w:t>7</w:t>
            </w:r>
          </w:p>
        </w:tc>
        <w:tc>
          <w:tcPr>
            <w:tcW w:w="5671" w:type="dxa"/>
            <w:gridSpan w:val="2"/>
            <w:shd w:val="clear" w:color="000000" w:fill="FFFFFF"/>
            <w:vAlign w:val="center"/>
          </w:tcPr>
          <w:p w:rsidR="005F6351" w:rsidRPr="008947C9" w:rsidRDefault="005F6351" w:rsidP="005E5902">
            <w:pPr>
              <w:spacing w:line="312" w:lineRule="auto"/>
              <w:rPr>
                <w:rFonts w:eastAsia="SimSun"/>
                <w:b/>
                <w:i/>
                <w:szCs w:val="26"/>
                <w:lang w:eastAsia="zh-CN"/>
              </w:rPr>
            </w:pPr>
            <w:r w:rsidRPr="008947C9">
              <w:rPr>
                <w:rFonts w:eastAsia="SimSun"/>
                <w:b/>
                <w:i/>
                <w:szCs w:val="26"/>
                <w:lang w:eastAsia="zh-CN"/>
              </w:rPr>
              <w:t>Tiếng Anh</w:t>
            </w:r>
          </w:p>
        </w:tc>
        <w:tc>
          <w:tcPr>
            <w:tcW w:w="709" w:type="dxa"/>
            <w:shd w:val="clear" w:color="000000" w:fill="FFFFFF"/>
            <w:vAlign w:val="center"/>
          </w:tcPr>
          <w:p w:rsidR="005F6351" w:rsidRPr="008947C9" w:rsidRDefault="005F6351" w:rsidP="005E5902">
            <w:pPr>
              <w:spacing w:line="312" w:lineRule="auto"/>
              <w:jc w:val="center"/>
              <w:rPr>
                <w:rFonts w:eastAsia="SimSun"/>
                <w:b/>
                <w:i/>
                <w:szCs w:val="26"/>
                <w:lang w:eastAsia="zh-CN"/>
              </w:rPr>
            </w:pPr>
            <w:r w:rsidRPr="008947C9">
              <w:rPr>
                <w:rFonts w:eastAsia="SimSun"/>
                <w:b/>
                <w:i/>
                <w:szCs w:val="26"/>
                <w:lang w:eastAsia="zh-CN"/>
              </w:rPr>
              <w:t>7</w:t>
            </w:r>
          </w:p>
        </w:tc>
        <w:tc>
          <w:tcPr>
            <w:tcW w:w="992" w:type="dxa"/>
            <w:shd w:val="clear" w:color="000000" w:fill="FFFFFF"/>
            <w:vAlign w:val="center"/>
          </w:tcPr>
          <w:p w:rsidR="005F6351" w:rsidRPr="008947C9" w:rsidRDefault="005F6351" w:rsidP="005E5902">
            <w:pPr>
              <w:spacing w:line="312" w:lineRule="auto"/>
              <w:jc w:val="center"/>
              <w:rPr>
                <w:rFonts w:eastAsia="SimSun"/>
                <w:b/>
                <w:i/>
                <w:szCs w:val="26"/>
                <w:lang w:eastAsia="zh-CN"/>
              </w:rPr>
            </w:pPr>
          </w:p>
        </w:tc>
        <w:tc>
          <w:tcPr>
            <w:tcW w:w="993" w:type="dxa"/>
            <w:shd w:val="clear" w:color="000000" w:fill="FFFFFF"/>
            <w:vAlign w:val="center"/>
          </w:tcPr>
          <w:p w:rsidR="005F6351" w:rsidRPr="008947C9" w:rsidRDefault="005F6351" w:rsidP="005E5902">
            <w:pPr>
              <w:spacing w:line="312" w:lineRule="auto"/>
              <w:jc w:val="center"/>
              <w:rPr>
                <w:szCs w:val="26"/>
              </w:rPr>
            </w:pP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B43F89" w:rsidP="005E5902">
            <w:pPr>
              <w:spacing w:line="312" w:lineRule="auto"/>
              <w:jc w:val="center"/>
              <w:rPr>
                <w:rFonts w:eastAsia="SimSun"/>
                <w:szCs w:val="26"/>
                <w:lang w:eastAsia="zh-CN"/>
              </w:rPr>
            </w:pPr>
            <w:r w:rsidRPr="008947C9">
              <w:rPr>
                <w:rFonts w:eastAsia="SimSun"/>
                <w:szCs w:val="26"/>
                <w:lang w:eastAsia="zh-CN"/>
              </w:rPr>
              <w:lastRenderedPageBreak/>
              <w:t>7.1</w:t>
            </w:r>
          </w:p>
        </w:tc>
        <w:tc>
          <w:tcPr>
            <w:tcW w:w="1561"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THN2017</w:t>
            </w:r>
          </w:p>
        </w:tc>
        <w:tc>
          <w:tcPr>
            <w:tcW w:w="4110" w:type="dxa"/>
            <w:shd w:val="clear" w:color="000000" w:fill="FFFFFF"/>
            <w:vAlign w:val="center"/>
          </w:tcPr>
          <w:p w:rsidR="005F6351" w:rsidRPr="008947C9" w:rsidRDefault="005F6351" w:rsidP="005E5902">
            <w:pPr>
              <w:spacing w:line="312" w:lineRule="auto"/>
              <w:rPr>
                <w:rFonts w:eastAsia="SimSun"/>
                <w:szCs w:val="26"/>
                <w:lang w:eastAsia="zh-CN"/>
              </w:rPr>
            </w:pPr>
            <w:r w:rsidRPr="008947C9">
              <w:rPr>
                <w:rFonts w:eastAsia="SimSun"/>
                <w:szCs w:val="26"/>
                <w:lang w:eastAsia="zh-CN"/>
              </w:rPr>
              <w:t>Tiếng Anh 1</w:t>
            </w:r>
          </w:p>
        </w:tc>
        <w:tc>
          <w:tcPr>
            <w:tcW w:w="709"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3</w:t>
            </w:r>
          </w:p>
        </w:tc>
        <w:tc>
          <w:tcPr>
            <w:tcW w:w="992"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15</w:t>
            </w:r>
          </w:p>
        </w:tc>
        <w:tc>
          <w:tcPr>
            <w:tcW w:w="993"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60</w:t>
            </w: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B43F89" w:rsidP="005E5902">
            <w:pPr>
              <w:spacing w:line="312" w:lineRule="auto"/>
              <w:jc w:val="center"/>
              <w:rPr>
                <w:rFonts w:eastAsia="SimSun"/>
                <w:szCs w:val="26"/>
                <w:lang w:eastAsia="zh-CN"/>
              </w:rPr>
            </w:pPr>
            <w:r w:rsidRPr="008947C9">
              <w:rPr>
                <w:rFonts w:eastAsia="SimSun"/>
                <w:szCs w:val="26"/>
                <w:lang w:eastAsia="zh-CN"/>
              </w:rPr>
              <w:t>7.2</w:t>
            </w:r>
          </w:p>
        </w:tc>
        <w:tc>
          <w:tcPr>
            <w:tcW w:w="1561"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THN20</w:t>
            </w:r>
            <w:r w:rsidR="00D965E7" w:rsidRPr="008947C9">
              <w:rPr>
                <w:rFonts w:eastAsia="SimSun"/>
                <w:szCs w:val="26"/>
                <w:lang w:eastAsia="zh-CN"/>
              </w:rPr>
              <w:t>18</w:t>
            </w:r>
          </w:p>
        </w:tc>
        <w:tc>
          <w:tcPr>
            <w:tcW w:w="4110" w:type="dxa"/>
            <w:shd w:val="clear" w:color="000000" w:fill="FFFFFF"/>
            <w:vAlign w:val="center"/>
          </w:tcPr>
          <w:p w:rsidR="005F6351" w:rsidRPr="008947C9" w:rsidRDefault="005F6351" w:rsidP="005E5902">
            <w:pPr>
              <w:spacing w:line="312" w:lineRule="auto"/>
              <w:rPr>
                <w:rFonts w:eastAsia="SimSun"/>
                <w:szCs w:val="26"/>
                <w:lang w:eastAsia="zh-CN"/>
              </w:rPr>
            </w:pPr>
            <w:r w:rsidRPr="008947C9">
              <w:rPr>
                <w:rFonts w:eastAsia="SimSun"/>
                <w:szCs w:val="26"/>
                <w:lang w:eastAsia="zh-CN"/>
              </w:rPr>
              <w:t>Tiếng Anh 2</w:t>
            </w:r>
          </w:p>
        </w:tc>
        <w:tc>
          <w:tcPr>
            <w:tcW w:w="709"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4</w:t>
            </w:r>
          </w:p>
        </w:tc>
        <w:tc>
          <w:tcPr>
            <w:tcW w:w="992"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30</w:t>
            </w:r>
          </w:p>
        </w:tc>
        <w:tc>
          <w:tcPr>
            <w:tcW w:w="993"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60</w:t>
            </w: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5F6351" w:rsidP="005E5902">
            <w:pPr>
              <w:spacing w:line="312" w:lineRule="auto"/>
              <w:jc w:val="center"/>
              <w:rPr>
                <w:rFonts w:eastAsia="SimSun"/>
                <w:b/>
                <w:i/>
                <w:szCs w:val="26"/>
                <w:lang w:eastAsia="zh-CN"/>
              </w:rPr>
            </w:pPr>
            <w:r w:rsidRPr="008947C9">
              <w:rPr>
                <w:rFonts w:eastAsia="SimSun"/>
                <w:b/>
                <w:i/>
                <w:szCs w:val="26"/>
                <w:lang w:eastAsia="zh-CN"/>
              </w:rPr>
              <w:t>8</w:t>
            </w:r>
          </w:p>
        </w:tc>
        <w:tc>
          <w:tcPr>
            <w:tcW w:w="5671" w:type="dxa"/>
            <w:gridSpan w:val="2"/>
            <w:shd w:val="clear" w:color="000000" w:fill="FFFFFF"/>
            <w:vAlign w:val="center"/>
          </w:tcPr>
          <w:p w:rsidR="005F6351" w:rsidRPr="008947C9" w:rsidRDefault="005F6351" w:rsidP="005E5902">
            <w:pPr>
              <w:spacing w:line="312" w:lineRule="auto"/>
              <w:rPr>
                <w:rFonts w:eastAsia="SimSun"/>
                <w:b/>
                <w:i/>
                <w:szCs w:val="26"/>
                <w:lang w:eastAsia="zh-CN"/>
              </w:rPr>
            </w:pPr>
            <w:r w:rsidRPr="008947C9">
              <w:rPr>
                <w:rFonts w:eastAsia="SimSun"/>
                <w:b/>
                <w:i/>
                <w:szCs w:val="26"/>
                <w:lang w:eastAsia="zh-CN"/>
              </w:rPr>
              <w:t>Tiếng Trung</w:t>
            </w:r>
          </w:p>
        </w:tc>
        <w:tc>
          <w:tcPr>
            <w:tcW w:w="709" w:type="dxa"/>
            <w:shd w:val="clear" w:color="000000" w:fill="FFFFFF"/>
            <w:vAlign w:val="center"/>
          </w:tcPr>
          <w:p w:rsidR="005F6351" w:rsidRPr="008947C9" w:rsidRDefault="005F6351" w:rsidP="005E5902">
            <w:pPr>
              <w:spacing w:line="312" w:lineRule="auto"/>
              <w:jc w:val="center"/>
              <w:rPr>
                <w:rFonts w:eastAsia="SimSun"/>
                <w:b/>
                <w:i/>
                <w:szCs w:val="26"/>
                <w:lang w:eastAsia="zh-CN"/>
              </w:rPr>
            </w:pPr>
            <w:r w:rsidRPr="008947C9">
              <w:rPr>
                <w:rFonts w:eastAsia="SimSun"/>
                <w:b/>
                <w:i/>
                <w:szCs w:val="26"/>
                <w:lang w:eastAsia="zh-CN"/>
              </w:rPr>
              <w:t>7</w:t>
            </w:r>
          </w:p>
        </w:tc>
        <w:tc>
          <w:tcPr>
            <w:tcW w:w="992" w:type="dxa"/>
            <w:shd w:val="clear" w:color="000000" w:fill="FFFFFF"/>
            <w:vAlign w:val="center"/>
          </w:tcPr>
          <w:p w:rsidR="005F6351" w:rsidRPr="008947C9" w:rsidRDefault="005F6351" w:rsidP="005E5902">
            <w:pPr>
              <w:spacing w:line="312" w:lineRule="auto"/>
              <w:jc w:val="center"/>
              <w:rPr>
                <w:szCs w:val="26"/>
              </w:rPr>
            </w:pPr>
          </w:p>
        </w:tc>
        <w:tc>
          <w:tcPr>
            <w:tcW w:w="993" w:type="dxa"/>
            <w:shd w:val="clear" w:color="000000" w:fill="FFFFFF"/>
            <w:vAlign w:val="center"/>
          </w:tcPr>
          <w:p w:rsidR="005F6351" w:rsidRPr="008947C9" w:rsidRDefault="005F6351" w:rsidP="005E5902">
            <w:pPr>
              <w:spacing w:line="312" w:lineRule="auto"/>
              <w:jc w:val="center"/>
              <w:rPr>
                <w:szCs w:val="26"/>
              </w:rPr>
            </w:pP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B43F89" w:rsidP="005E5902">
            <w:pPr>
              <w:spacing w:line="312" w:lineRule="auto"/>
              <w:jc w:val="center"/>
              <w:rPr>
                <w:rFonts w:eastAsia="SimSun"/>
                <w:szCs w:val="26"/>
                <w:lang w:eastAsia="zh-CN"/>
              </w:rPr>
            </w:pPr>
            <w:r w:rsidRPr="008947C9">
              <w:rPr>
                <w:rFonts w:eastAsia="SimSun"/>
                <w:szCs w:val="26"/>
                <w:lang w:eastAsia="zh-CN"/>
              </w:rPr>
              <w:t>8.1</w:t>
            </w:r>
          </w:p>
        </w:tc>
        <w:tc>
          <w:tcPr>
            <w:tcW w:w="1561"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THN20</w:t>
            </w:r>
            <w:r w:rsidR="00D965E7" w:rsidRPr="008947C9">
              <w:rPr>
                <w:rFonts w:eastAsia="SimSun"/>
                <w:szCs w:val="26"/>
                <w:lang w:eastAsia="zh-CN"/>
              </w:rPr>
              <w:t>20</w:t>
            </w:r>
          </w:p>
        </w:tc>
        <w:tc>
          <w:tcPr>
            <w:tcW w:w="4110" w:type="dxa"/>
            <w:shd w:val="clear" w:color="000000" w:fill="FFFFFF"/>
            <w:vAlign w:val="center"/>
          </w:tcPr>
          <w:p w:rsidR="005F6351" w:rsidRPr="008947C9" w:rsidRDefault="005F6351" w:rsidP="005E5902">
            <w:pPr>
              <w:spacing w:line="312" w:lineRule="auto"/>
              <w:rPr>
                <w:rFonts w:eastAsia="SimSun"/>
                <w:szCs w:val="26"/>
                <w:lang w:eastAsia="zh-CN"/>
              </w:rPr>
            </w:pPr>
            <w:r w:rsidRPr="008947C9">
              <w:rPr>
                <w:rFonts w:eastAsia="SimSun"/>
                <w:szCs w:val="26"/>
                <w:lang w:eastAsia="zh-CN"/>
              </w:rPr>
              <w:t>Tiếng Trung 1</w:t>
            </w:r>
          </w:p>
        </w:tc>
        <w:tc>
          <w:tcPr>
            <w:tcW w:w="709"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3</w:t>
            </w:r>
          </w:p>
        </w:tc>
        <w:tc>
          <w:tcPr>
            <w:tcW w:w="992"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15</w:t>
            </w:r>
          </w:p>
        </w:tc>
        <w:tc>
          <w:tcPr>
            <w:tcW w:w="993"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60</w:t>
            </w:r>
          </w:p>
        </w:tc>
      </w:tr>
      <w:tr w:rsidR="000A775E" w:rsidRPr="008947C9" w:rsidTr="001F2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571" w:type="dxa"/>
            <w:shd w:val="clear" w:color="000000" w:fill="FFFFFF"/>
            <w:vAlign w:val="center"/>
          </w:tcPr>
          <w:p w:rsidR="005F6351" w:rsidRPr="008947C9" w:rsidRDefault="00B43F89" w:rsidP="005E5902">
            <w:pPr>
              <w:spacing w:line="312" w:lineRule="auto"/>
              <w:jc w:val="center"/>
              <w:rPr>
                <w:rFonts w:eastAsia="SimSun"/>
                <w:szCs w:val="26"/>
                <w:lang w:eastAsia="zh-CN"/>
              </w:rPr>
            </w:pPr>
            <w:r w:rsidRPr="008947C9">
              <w:rPr>
                <w:rFonts w:eastAsia="SimSun"/>
                <w:szCs w:val="26"/>
                <w:lang w:eastAsia="zh-CN"/>
              </w:rPr>
              <w:t>8.2</w:t>
            </w:r>
          </w:p>
        </w:tc>
        <w:tc>
          <w:tcPr>
            <w:tcW w:w="1561"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THN20</w:t>
            </w:r>
            <w:r w:rsidR="00D965E7" w:rsidRPr="008947C9">
              <w:rPr>
                <w:rFonts w:eastAsia="SimSun"/>
                <w:szCs w:val="26"/>
                <w:lang w:eastAsia="zh-CN"/>
              </w:rPr>
              <w:t>21</w:t>
            </w:r>
          </w:p>
        </w:tc>
        <w:tc>
          <w:tcPr>
            <w:tcW w:w="4110" w:type="dxa"/>
            <w:shd w:val="clear" w:color="000000" w:fill="FFFFFF"/>
            <w:vAlign w:val="center"/>
          </w:tcPr>
          <w:p w:rsidR="005F6351" w:rsidRPr="008947C9" w:rsidRDefault="005F6351" w:rsidP="005E5902">
            <w:pPr>
              <w:spacing w:line="312" w:lineRule="auto"/>
              <w:rPr>
                <w:rFonts w:eastAsia="SimSun"/>
                <w:szCs w:val="26"/>
                <w:lang w:eastAsia="zh-CN"/>
              </w:rPr>
            </w:pPr>
            <w:r w:rsidRPr="008947C9">
              <w:rPr>
                <w:rFonts w:eastAsia="SimSun"/>
                <w:szCs w:val="26"/>
                <w:lang w:eastAsia="zh-CN"/>
              </w:rPr>
              <w:t>Tiếng Trung 2</w:t>
            </w:r>
          </w:p>
        </w:tc>
        <w:tc>
          <w:tcPr>
            <w:tcW w:w="709"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4</w:t>
            </w:r>
          </w:p>
        </w:tc>
        <w:tc>
          <w:tcPr>
            <w:tcW w:w="992"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30</w:t>
            </w:r>
          </w:p>
        </w:tc>
        <w:tc>
          <w:tcPr>
            <w:tcW w:w="993" w:type="dxa"/>
            <w:shd w:val="clear" w:color="000000" w:fill="FFFFFF"/>
            <w:vAlign w:val="center"/>
          </w:tcPr>
          <w:p w:rsidR="005F6351" w:rsidRPr="008947C9" w:rsidRDefault="005F6351" w:rsidP="005E5902">
            <w:pPr>
              <w:spacing w:line="312" w:lineRule="auto"/>
              <w:jc w:val="center"/>
              <w:rPr>
                <w:rFonts w:eastAsia="SimSun"/>
                <w:szCs w:val="26"/>
                <w:lang w:eastAsia="zh-CN"/>
              </w:rPr>
            </w:pPr>
            <w:r w:rsidRPr="008947C9">
              <w:rPr>
                <w:rFonts w:eastAsia="SimSun"/>
                <w:szCs w:val="26"/>
                <w:lang w:eastAsia="zh-CN"/>
              </w:rPr>
              <w:t>60</w:t>
            </w:r>
          </w:p>
        </w:tc>
      </w:tr>
      <w:tr w:rsidR="000A775E" w:rsidRPr="008947C9" w:rsidTr="001F2BE6">
        <w:trPr>
          <w:trHeight w:val="351"/>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pacing w:val="-14"/>
                <w:szCs w:val="26"/>
                <w:lang w:val="vi-VN"/>
              </w:rPr>
            </w:pPr>
            <w:r w:rsidRPr="008947C9">
              <w:rPr>
                <w:rFonts w:asciiTheme="majorBidi" w:hAnsiTheme="majorBidi" w:cstheme="majorBidi"/>
                <w:b/>
                <w:bCs/>
                <w:i/>
                <w:spacing w:val="-14"/>
                <w:szCs w:val="26"/>
                <w:lang w:val="vi-VN"/>
              </w:rPr>
              <w:t>7.1.4. Toán, tin học, khoa học tự nhiên, công nghệ - môi trường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
                <w:i/>
                <w:szCs w:val="26"/>
                <w:lang w:val="fr-FR"/>
              </w:rPr>
            </w:pPr>
            <w:r w:rsidRPr="008947C9">
              <w:rPr>
                <w:rFonts w:asciiTheme="majorBidi" w:hAnsiTheme="majorBidi" w:cstheme="majorBidi"/>
                <w:b/>
                <w:i/>
                <w:szCs w:val="26"/>
                <w:lang w:val="fr-FR"/>
              </w:rPr>
              <w:t>15</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i/>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w:t>
            </w:r>
            <w:r w:rsidRPr="008947C9">
              <w:rPr>
                <w:rFonts w:asciiTheme="majorBidi" w:hAnsiTheme="majorBidi" w:cstheme="majorBidi"/>
                <w:szCs w:val="26"/>
                <w:lang w:val="vi-VN"/>
              </w:rPr>
              <w:t>(</w:t>
            </w:r>
            <w:r w:rsidRPr="008947C9">
              <w:rPr>
                <w:rFonts w:asciiTheme="majorBidi" w:hAnsiTheme="majorBidi" w:cstheme="majorBidi"/>
                <w:szCs w:val="26"/>
                <w:lang w:val="fr-FR"/>
              </w:rPr>
              <w:t>15</w:t>
            </w:r>
            <w:r w:rsidRPr="008947C9">
              <w:rPr>
                <w:rFonts w:asciiTheme="majorBidi" w:hAnsiTheme="majorBidi" w:cstheme="majorBidi"/>
                <w:szCs w:val="26"/>
                <w:lang w:val="vi-VN"/>
              </w:rPr>
              <w:t xml:space="preserve"> 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15</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C4211C" w:rsidP="005E5902">
            <w:pPr>
              <w:spacing w:line="312" w:lineRule="auto"/>
              <w:jc w:val="center"/>
              <w:rPr>
                <w:szCs w:val="26"/>
                <w:lang w:val="fr-FR"/>
              </w:rPr>
            </w:pPr>
            <w:r w:rsidRPr="008947C9">
              <w:rPr>
                <w:szCs w:val="26"/>
                <w:lang w:val="fr-FR"/>
              </w:rPr>
              <w:t>9</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KCB2007</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Hoá học đại cương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fr-FR"/>
              </w:rPr>
            </w:pPr>
            <w:r w:rsidRPr="008947C9">
              <w:rPr>
                <w:szCs w:val="26"/>
                <w:lang w:val="vi-VN"/>
              </w:rPr>
              <w:t>1</w:t>
            </w:r>
            <w:r w:rsidR="00C4211C" w:rsidRPr="008947C9">
              <w:rPr>
                <w:szCs w:val="26"/>
                <w:lang w:val="fr-FR"/>
              </w:rPr>
              <w:t>0</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rPr>
              <w:t>KCB2003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Toán cao cấp</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38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fr-FR"/>
              </w:rPr>
            </w:pPr>
            <w:r w:rsidRPr="008947C9">
              <w:rPr>
                <w:szCs w:val="26"/>
                <w:lang w:val="vi-VN"/>
              </w:rPr>
              <w:t>1</w:t>
            </w:r>
            <w:r w:rsidR="00C4211C" w:rsidRPr="008947C9">
              <w:rPr>
                <w:szCs w:val="26"/>
                <w:lang w:val="fr-FR"/>
              </w:rPr>
              <w:t>1</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rPr>
              <w:t>KCB2004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Xác suất - Thống kê</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38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fr-FR"/>
              </w:rPr>
            </w:pPr>
            <w:r w:rsidRPr="008947C9">
              <w:rPr>
                <w:szCs w:val="26"/>
                <w:lang w:val="vi-VN"/>
              </w:rPr>
              <w:t>1</w:t>
            </w:r>
            <w:r w:rsidR="00C4211C" w:rsidRPr="008947C9">
              <w:rPr>
                <w:szCs w:val="26"/>
                <w:lang w:val="fr-FR"/>
              </w:rPr>
              <w:t>2</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rPr>
              <w:t>THN2019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Tin học đại cương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60</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rPr>
            </w:pPr>
            <w:r w:rsidRPr="008947C9">
              <w:rPr>
                <w:szCs w:val="26"/>
                <w:lang w:val="vi-VN"/>
              </w:rPr>
              <w:t>1</w:t>
            </w:r>
            <w:r w:rsidR="00C4211C" w:rsidRPr="008947C9">
              <w:rPr>
                <w:szCs w:val="26"/>
              </w:rPr>
              <w:t>3</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TNM2032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Phương pháp tiếp cận khoa học trong quản lý TN&amp;MT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fr-FR"/>
              </w:rPr>
            </w:pPr>
            <w:r w:rsidRPr="008947C9">
              <w:rPr>
                <w:szCs w:val="26"/>
                <w:lang w:val="vi-VN"/>
              </w:rPr>
              <w:t>1</w:t>
            </w:r>
            <w:r w:rsidR="00C4211C" w:rsidRPr="008947C9">
              <w:rPr>
                <w:szCs w:val="26"/>
                <w:lang w:val="fr-FR"/>
              </w:rPr>
              <w:t>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TNM2033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fr-FR"/>
              </w:rPr>
            </w:pPr>
            <w:r w:rsidRPr="008947C9">
              <w:rPr>
                <w:szCs w:val="26"/>
                <w:lang w:val="vi-VN"/>
              </w:rPr>
              <w:t>Sinh thái môi trường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zCs w:val="26"/>
              </w:rPr>
            </w:pPr>
            <w:r w:rsidRPr="008947C9">
              <w:rPr>
                <w:rFonts w:asciiTheme="majorBidi" w:hAnsiTheme="majorBidi" w:cstheme="majorBidi"/>
                <w:b/>
                <w:bCs/>
                <w:i/>
                <w:szCs w:val="26"/>
                <w:lang w:val="vi-VN"/>
              </w:rPr>
              <w:t>7.1.5. Giáo dục thể chất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r w:rsidRPr="008947C9">
              <w:rPr>
                <w:rFonts w:asciiTheme="majorBidi" w:hAnsiTheme="majorBidi" w:cstheme="majorBidi"/>
                <w:b/>
                <w:bCs/>
                <w:i/>
                <w:szCs w:val="26"/>
                <w:lang w:val="vi-VN"/>
              </w:rPr>
              <w:t>3</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rPr>
            </w:pPr>
            <w:r w:rsidRPr="008947C9">
              <w:rPr>
                <w:rFonts w:asciiTheme="majorBidi" w:hAnsiTheme="majorBidi" w:cstheme="majorBidi"/>
                <w:b/>
                <w:bCs/>
                <w:i/>
                <w:szCs w:val="26"/>
              </w:rPr>
              <w:t>90</w:t>
            </w:r>
          </w:p>
        </w:tc>
      </w:tr>
      <w:tr w:rsidR="000A775E" w:rsidRPr="008947C9" w:rsidTr="001F2BE6">
        <w:trPr>
          <w:trHeight w:val="405"/>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w:t>
            </w:r>
            <w:r w:rsidRPr="008947C9">
              <w:rPr>
                <w:rFonts w:asciiTheme="majorBidi" w:hAnsiTheme="majorBidi" w:cstheme="majorBidi"/>
                <w:szCs w:val="26"/>
                <w:lang w:val="vi-VN"/>
              </w:rPr>
              <w:t xml:space="preserve"> (3 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vMerge w:val="restart"/>
            <w:tcBorders>
              <w:top w:val="single" w:sz="4" w:space="0" w:color="auto"/>
              <w:left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rPr>
            </w:pPr>
            <w:r w:rsidRPr="008947C9">
              <w:rPr>
                <w:szCs w:val="26"/>
                <w:lang w:val="vi-VN"/>
              </w:rPr>
              <w:t>1</w:t>
            </w:r>
            <w:r w:rsidR="00C4211C" w:rsidRPr="008947C9">
              <w:rPr>
                <w:szCs w:val="26"/>
              </w:rPr>
              <w:t>5</w:t>
            </w: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rPr>
            </w:pPr>
            <w:r w:rsidRPr="008947C9">
              <w:rPr>
                <w:szCs w:val="26"/>
                <w:lang w:val="vi-VN"/>
              </w:rPr>
              <w:t>KCB20</w:t>
            </w:r>
            <w:r w:rsidRPr="008947C9">
              <w:rPr>
                <w:szCs w:val="26"/>
              </w:rPr>
              <w:t>12</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rPr>
                <w:szCs w:val="26"/>
              </w:rPr>
            </w:pPr>
            <w:r w:rsidRPr="008947C9">
              <w:rPr>
                <w:szCs w:val="26"/>
                <w:lang w:val="vi-VN"/>
              </w:rPr>
              <w:t xml:space="preserve">Giáo dục thể chất </w:t>
            </w:r>
            <w:r w:rsidRPr="008947C9">
              <w:rPr>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30</w:t>
            </w:r>
          </w:p>
        </w:tc>
      </w:tr>
      <w:tr w:rsidR="000A775E" w:rsidRPr="008947C9" w:rsidTr="001F2BE6">
        <w:trPr>
          <w:trHeight w:val="330"/>
          <w:jc w:val="center"/>
        </w:trPr>
        <w:tc>
          <w:tcPr>
            <w:tcW w:w="571" w:type="dxa"/>
            <w:vMerge/>
            <w:tcBorders>
              <w:left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vi-VN"/>
              </w:rPr>
            </w:pPr>
            <w:r w:rsidRPr="008947C9">
              <w:rPr>
                <w:szCs w:val="26"/>
                <w:lang w:val="vi-VN"/>
              </w:rPr>
              <w:t>KCB2023</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rPr>
                <w:szCs w:val="26"/>
                <w:lang w:val="vi-VN"/>
              </w:rPr>
            </w:pPr>
            <w:r w:rsidRPr="008947C9">
              <w:rPr>
                <w:szCs w:val="26"/>
                <w:lang w:val="vi-VN"/>
              </w:rPr>
              <w:t>Giáo dục thể chất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30</w:t>
            </w:r>
          </w:p>
        </w:tc>
      </w:tr>
      <w:tr w:rsidR="000A775E" w:rsidRPr="008947C9" w:rsidTr="001F2BE6">
        <w:trPr>
          <w:trHeight w:val="330"/>
          <w:jc w:val="center"/>
        </w:trPr>
        <w:tc>
          <w:tcPr>
            <w:tcW w:w="571" w:type="dxa"/>
            <w:vMerge/>
            <w:tcBorders>
              <w:left w:val="single" w:sz="4" w:space="0" w:color="auto"/>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vi-VN"/>
              </w:rPr>
            </w:pPr>
            <w:r w:rsidRPr="008947C9">
              <w:rPr>
                <w:szCs w:val="26"/>
                <w:lang w:val="vi-VN"/>
              </w:rPr>
              <w:t>KCB2024</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rPr>
                <w:szCs w:val="26"/>
                <w:lang w:val="vi-VN"/>
              </w:rPr>
            </w:pPr>
            <w:r w:rsidRPr="008947C9">
              <w:rPr>
                <w:szCs w:val="26"/>
                <w:lang w:val="vi-VN"/>
              </w:rPr>
              <w:t>Giáo dục thể chất 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30</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7.1.6. Giáo dục quốc phòng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b/>
                <w:i/>
                <w:szCs w:val="26"/>
                <w:lang w:val="vi-VN"/>
              </w:rPr>
            </w:pPr>
            <w:r w:rsidRPr="008947C9">
              <w:rPr>
                <w:rFonts w:asciiTheme="majorBidi" w:hAnsiTheme="majorBidi" w:cstheme="majorBidi"/>
                <w:b/>
                <w:i/>
                <w:szCs w:val="26"/>
                <w:lang w:val="vi-VN"/>
              </w:rPr>
              <w:t>8</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i/>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i/>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w:t>
            </w:r>
            <w:r w:rsidRPr="008947C9">
              <w:rPr>
                <w:rFonts w:asciiTheme="majorBidi" w:hAnsiTheme="majorBidi" w:cstheme="majorBidi"/>
                <w:szCs w:val="26"/>
                <w:lang w:val="vi-VN"/>
              </w:rPr>
              <w:t xml:space="preserve"> (8 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r>
      <w:tr w:rsidR="000A775E" w:rsidRPr="008947C9" w:rsidTr="001F2BE6">
        <w:trPr>
          <w:trHeight w:val="30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1</w:t>
            </w:r>
            <w:r w:rsidR="00C4211C" w:rsidRPr="008947C9">
              <w:rPr>
                <w:szCs w:val="26"/>
              </w:rPr>
              <w:t>6</w:t>
            </w:r>
          </w:p>
        </w:tc>
        <w:tc>
          <w:tcPr>
            <w:tcW w:w="1561"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jc w:val="center"/>
              <w:rPr>
                <w:szCs w:val="26"/>
                <w:lang w:val="vi-VN"/>
              </w:rPr>
            </w:pPr>
            <w:r w:rsidRPr="008947C9">
              <w:rPr>
                <w:szCs w:val="26"/>
                <w:lang w:val="vi-VN"/>
              </w:rPr>
              <w:t>KCB2013</w:t>
            </w:r>
          </w:p>
        </w:tc>
        <w:tc>
          <w:tcPr>
            <w:tcW w:w="4110"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spacing w:line="312" w:lineRule="auto"/>
              <w:rPr>
                <w:szCs w:val="26"/>
                <w:lang w:val="vi-VN"/>
              </w:rPr>
            </w:pPr>
            <w:r w:rsidRPr="008947C9">
              <w:rPr>
                <w:szCs w:val="26"/>
                <w:lang w:val="vi-VN"/>
              </w:rPr>
              <w:t>Giáo dục quốc phòng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8</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szCs w:val="26"/>
                <w:lang w:val="vi-VN"/>
              </w:rPr>
            </w:pPr>
            <w:r w:rsidRPr="008947C9">
              <w:rPr>
                <w:rFonts w:asciiTheme="majorBidi" w:hAnsiTheme="majorBidi" w:cstheme="majorBidi"/>
                <w:b/>
                <w:bCs/>
                <w:szCs w:val="26"/>
                <w:lang w:val="vi-VN"/>
              </w:rPr>
              <w:t>7.2. Kiến thức giáo dục chuyên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b/>
                <w:bCs/>
                <w:szCs w:val="26"/>
                <w:lang w:val="fr-FR"/>
              </w:rPr>
            </w:pPr>
            <w:r w:rsidRPr="008947C9">
              <w:rPr>
                <w:rFonts w:asciiTheme="majorBidi" w:hAnsiTheme="majorBidi" w:cstheme="majorBidi"/>
                <w:b/>
                <w:bCs/>
                <w:szCs w:val="26"/>
                <w:lang w:val="fr-FR"/>
              </w:rPr>
              <w:t>88</w:t>
            </w:r>
          </w:p>
        </w:tc>
        <w:tc>
          <w:tcPr>
            <w:tcW w:w="992"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szCs w:val="26"/>
                <w:lang w:val="vi-V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
                <w:bCs/>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i/>
                <w:spacing w:val="-16"/>
                <w:szCs w:val="26"/>
                <w:lang w:val="vi-VN"/>
              </w:rPr>
            </w:pPr>
            <w:r w:rsidRPr="008947C9">
              <w:rPr>
                <w:rFonts w:asciiTheme="majorBidi" w:hAnsiTheme="majorBidi" w:cstheme="majorBidi"/>
                <w:b/>
                <w:bCs/>
                <w:i/>
                <w:spacing w:val="-16"/>
                <w:szCs w:val="26"/>
                <w:lang w:val="vi-VN"/>
              </w:rPr>
              <w:t>7.2.1. Kiến thức cơ sở (của khối ngành, nhóm ngành và ngành)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b/>
                <w:bCs/>
                <w:i/>
                <w:szCs w:val="26"/>
                <w:lang w:val="fr-FR"/>
              </w:rPr>
            </w:pPr>
            <w:r w:rsidRPr="008947C9">
              <w:rPr>
                <w:rFonts w:asciiTheme="majorBidi" w:hAnsiTheme="majorBidi" w:cstheme="majorBidi"/>
                <w:b/>
                <w:bCs/>
                <w:i/>
                <w:szCs w:val="26"/>
                <w:lang w:val="vi-VN"/>
              </w:rPr>
              <w:t>1</w:t>
            </w:r>
            <w:r w:rsidRPr="008947C9">
              <w:rPr>
                <w:rFonts w:asciiTheme="majorBidi" w:hAnsiTheme="majorBidi" w:cstheme="majorBidi"/>
                <w:b/>
                <w:bCs/>
                <w:i/>
                <w:szCs w:val="26"/>
                <w:lang w:val="fr-FR"/>
              </w:rPr>
              <w:t>8</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Bắt buộc</w:t>
            </w:r>
            <w:r w:rsidRPr="008947C9">
              <w:rPr>
                <w:rFonts w:asciiTheme="majorBidi" w:hAnsiTheme="majorBidi" w:cstheme="majorBidi"/>
                <w:szCs w:val="26"/>
                <w:lang w:val="vi-VN"/>
              </w:rPr>
              <w:t xml:space="preserve"> (1</w:t>
            </w:r>
            <w:r w:rsidRPr="008947C9">
              <w:rPr>
                <w:rFonts w:asciiTheme="majorBidi" w:hAnsiTheme="majorBidi" w:cstheme="majorBidi"/>
                <w:szCs w:val="26"/>
                <w:lang w:val="fr-FR"/>
              </w:rPr>
              <w:t>6</w:t>
            </w:r>
            <w:r w:rsidRPr="008947C9">
              <w:rPr>
                <w:rFonts w:asciiTheme="majorBidi" w:hAnsiTheme="majorBidi" w:cstheme="majorBidi"/>
                <w:szCs w:val="26"/>
                <w:lang w:val="vi-VN"/>
              </w:rPr>
              <w:t xml:space="preserve"> 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B4076B" w:rsidP="005E5902">
            <w:pPr>
              <w:spacing w:line="312" w:lineRule="auto"/>
              <w:jc w:val="center"/>
              <w:rPr>
                <w:szCs w:val="26"/>
              </w:rPr>
            </w:pPr>
            <w:r w:rsidRPr="008947C9">
              <w:rPr>
                <w:szCs w:val="26"/>
              </w:rPr>
              <w:t>1</w:t>
            </w:r>
            <w:r w:rsidR="00C4211C" w:rsidRPr="008947C9">
              <w:rPr>
                <w:szCs w:val="26"/>
              </w:rPr>
              <w:t>7</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QLD200</w:t>
            </w:r>
            <w:r w:rsidRPr="008947C9">
              <w:rPr>
                <w:szCs w:val="26"/>
                <w:lang w:val="fr-FR"/>
              </w:rPr>
              <w:t>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fr-FR"/>
              </w:rPr>
            </w:pPr>
            <w:r w:rsidRPr="008947C9">
              <w:rPr>
                <w:szCs w:val="26"/>
                <w:lang w:val="vi-VN"/>
              </w:rPr>
              <w:t xml:space="preserve">Thổ nhưỡng </w:t>
            </w:r>
            <w:r w:rsidRPr="008947C9">
              <w:rPr>
                <w:szCs w:val="26"/>
                <w:lang w:val="fr-FR"/>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fr-FR"/>
              </w:rPr>
              <w:t>1</w:t>
            </w:r>
            <w:r w:rsidRPr="008947C9">
              <w:rPr>
                <w:rFonts w:asciiTheme="majorBidi" w:hAnsiTheme="majorBidi" w:cstheme="majorBidi"/>
                <w:szCs w:val="26"/>
                <w:lang w:val="vi-VN"/>
              </w:rPr>
              <w:t>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B4076B" w:rsidP="005E5902">
            <w:pPr>
              <w:spacing w:line="312" w:lineRule="auto"/>
              <w:jc w:val="center"/>
              <w:rPr>
                <w:szCs w:val="26"/>
              </w:rPr>
            </w:pPr>
            <w:r w:rsidRPr="008947C9">
              <w:rPr>
                <w:szCs w:val="26"/>
              </w:rPr>
              <w:t>1</w:t>
            </w:r>
            <w:r w:rsidR="00C4211C" w:rsidRPr="008947C9">
              <w:rPr>
                <w:szCs w:val="26"/>
              </w:rPr>
              <w:t>8</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QLD200</w:t>
            </w:r>
            <w:r w:rsidRPr="008947C9">
              <w:rPr>
                <w:szCs w:val="26"/>
                <w:lang w:val="fr-FR"/>
              </w:rPr>
              <w:t>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fr-FR"/>
              </w:rPr>
            </w:pPr>
            <w:r w:rsidRPr="008947C9">
              <w:rPr>
                <w:szCs w:val="26"/>
                <w:lang w:val="vi-VN"/>
              </w:rPr>
              <w:t xml:space="preserve">Thổ nhưỡng </w:t>
            </w:r>
            <w:r w:rsidRPr="008947C9">
              <w:rPr>
                <w:szCs w:val="26"/>
                <w:lang w:val="fr-FR"/>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19</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QLD200</w:t>
            </w:r>
            <w:r w:rsidRPr="008947C9">
              <w:rPr>
                <w:szCs w:val="26"/>
                <w:lang w:val="fr-FR"/>
              </w:rPr>
              <w:t>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Trắc địa cơ sở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vi-VN"/>
              </w:rPr>
              <w:t>3</w:t>
            </w:r>
            <w:r w:rsidRPr="008947C9">
              <w:rPr>
                <w:rFonts w:asciiTheme="majorBidi" w:hAnsiTheme="majorBidi" w:cstheme="majorBidi"/>
                <w:szCs w:val="26"/>
                <w:lang w:val="fr-FR"/>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60</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2</w:t>
            </w:r>
            <w:r w:rsidR="0016369B" w:rsidRPr="008947C9">
              <w:rPr>
                <w:szCs w:val="26"/>
              </w:rPr>
              <w:t>0</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QLD200</w:t>
            </w:r>
            <w:r w:rsidRPr="008947C9">
              <w:rPr>
                <w:szCs w:val="26"/>
                <w:lang w:val="fr-FR"/>
              </w:rPr>
              <w:t>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Trắc địa cơ sở 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60</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lastRenderedPageBreak/>
              <w:t>2</w:t>
            </w:r>
            <w:r w:rsidR="0016369B" w:rsidRPr="008947C9">
              <w:rPr>
                <w:szCs w:val="26"/>
              </w:rPr>
              <w:t>1</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QLD2035</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Đánh giá đất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fr-FR"/>
              </w:rPr>
              <w:t>1</w:t>
            </w:r>
            <w:r w:rsidRPr="008947C9">
              <w:rPr>
                <w:rFonts w:asciiTheme="majorBidi" w:hAnsiTheme="majorBidi" w:cstheme="majorBidi"/>
                <w:szCs w:val="26"/>
                <w:lang w:val="vi-VN"/>
              </w:rPr>
              <w:t>5</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szCs w:val="26"/>
                <w:lang w:val="vi-VN"/>
              </w:rPr>
              <w:t>Tự chọn (2/1</w:t>
            </w:r>
            <w:r w:rsidRPr="008947C9">
              <w:rPr>
                <w:rFonts w:asciiTheme="majorBidi" w:hAnsiTheme="majorBidi" w:cstheme="majorBidi"/>
                <w:szCs w:val="26"/>
                <w:lang w:val="fr-FR"/>
              </w:rPr>
              <w:t>2</w:t>
            </w:r>
            <w:r w:rsidRPr="008947C9">
              <w:rPr>
                <w:rFonts w:asciiTheme="majorBidi" w:hAnsiTheme="majorBidi" w:cstheme="majorBidi"/>
                <w:szCs w:val="26"/>
                <w:lang w:val="vi-VN"/>
              </w:rPr>
              <w:t xml:space="preserve"> 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2</w:t>
            </w:r>
            <w:r w:rsidR="0016369B" w:rsidRPr="008947C9">
              <w:rPr>
                <w:szCs w:val="26"/>
              </w:rPr>
              <w:t>2</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TNM20</w:t>
            </w:r>
            <w:r w:rsidRPr="008947C9">
              <w:rPr>
                <w:szCs w:val="26"/>
                <w:lang w:val="fr-FR"/>
              </w:rPr>
              <w:t>04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Môi trường và con người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2</w:t>
            </w:r>
            <w:r w:rsidR="0016369B" w:rsidRPr="008947C9">
              <w:rPr>
                <w:szCs w:val="26"/>
              </w:rPr>
              <w:t>3</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rPr>
              <w:t>KTE2013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rPr>
            </w:pPr>
            <w:bookmarkStart w:id="1" w:name="OLE_LINK12"/>
            <w:bookmarkStart w:id="2" w:name="OLE_LINK13"/>
            <w:bookmarkStart w:id="3" w:name="OLE_LINK14"/>
            <w:bookmarkStart w:id="4" w:name="OLE_LINK15"/>
            <w:r w:rsidRPr="008947C9">
              <w:rPr>
                <w:szCs w:val="26"/>
                <w:lang w:val="vi-VN"/>
              </w:rPr>
              <w:t>Địa lý kinh tế</w:t>
            </w:r>
            <w:bookmarkEnd w:id="1"/>
            <w:bookmarkEnd w:id="2"/>
            <w:bookmarkEnd w:id="3"/>
            <w:bookmarkEnd w:id="4"/>
            <w:r w:rsidR="003A2615">
              <w:rPr>
                <w:szCs w:val="26"/>
              </w:rPr>
              <w:t xml:space="preserve"> </w:t>
            </w:r>
            <w:r w:rsidR="00B969FC" w:rsidRPr="008947C9">
              <w:rPr>
                <w:szCs w:val="26"/>
              </w:rPr>
              <w:t>Việt Nam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2</w:t>
            </w:r>
            <w:r w:rsidR="0016369B" w:rsidRPr="008947C9">
              <w:rPr>
                <w:szCs w:val="26"/>
              </w:rPr>
              <w:t>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QLD200</w:t>
            </w:r>
            <w:r w:rsidRPr="008947C9">
              <w:rPr>
                <w:szCs w:val="26"/>
                <w:lang w:val="fr-FR"/>
              </w:rPr>
              <w:t>5</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Quản lý nguồn nước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25</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TNM2024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Đánh giá tác động môi trường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26</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TNM</w:t>
            </w:r>
            <w:r w:rsidRPr="008947C9">
              <w:rPr>
                <w:szCs w:val="26"/>
                <w:lang w:val="fr-FR"/>
              </w:rPr>
              <w:t>2039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Biến đổi khí hậu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27</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vi-VN"/>
              </w:rPr>
              <w:t>TNM</w:t>
            </w:r>
            <w:r w:rsidRPr="008947C9">
              <w:rPr>
                <w:szCs w:val="26"/>
                <w:lang w:val="fr-FR"/>
              </w:rPr>
              <w:t>2040</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Quản lý tài nguyên thiên nhiên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7.2.2. Kiến thức ngành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
                <w:bCs/>
                <w:i/>
                <w:szCs w:val="26"/>
                <w:lang w:val="fr-FR"/>
              </w:rPr>
            </w:pPr>
            <w:r w:rsidRPr="008947C9">
              <w:rPr>
                <w:rFonts w:asciiTheme="majorBidi" w:hAnsiTheme="majorBidi" w:cstheme="majorBidi"/>
                <w:b/>
                <w:bCs/>
                <w:i/>
                <w:szCs w:val="26"/>
                <w:lang w:val="vi-VN"/>
              </w:rPr>
              <w:t>5</w:t>
            </w:r>
            <w:r w:rsidRPr="008947C9">
              <w:rPr>
                <w:rFonts w:asciiTheme="majorBidi" w:hAnsiTheme="majorBidi" w:cstheme="majorBidi"/>
                <w:b/>
                <w:bCs/>
                <w:i/>
                <w:szCs w:val="26"/>
                <w:lang w:val="fr-FR"/>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
                <w:bCs/>
                <w:i/>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 xml:space="preserve">Bắt buộc </w:t>
            </w:r>
            <w:r w:rsidRPr="008947C9">
              <w:rPr>
                <w:rFonts w:asciiTheme="majorBidi" w:hAnsiTheme="majorBidi" w:cstheme="majorBidi"/>
                <w:szCs w:val="26"/>
                <w:lang w:val="vi-VN"/>
              </w:rPr>
              <w:t>(4</w:t>
            </w:r>
            <w:r w:rsidRPr="008947C9">
              <w:rPr>
                <w:rFonts w:asciiTheme="majorBidi" w:hAnsiTheme="majorBidi" w:cstheme="majorBidi"/>
                <w:szCs w:val="26"/>
                <w:lang w:val="fr-FR"/>
              </w:rPr>
              <w:t>6</w:t>
            </w:r>
            <w:r w:rsidRPr="008947C9">
              <w:rPr>
                <w:rFonts w:asciiTheme="majorBidi" w:hAnsiTheme="majorBidi" w:cstheme="majorBidi"/>
                <w:szCs w:val="26"/>
                <w:lang w:val="vi-VN"/>
              </w:rPr>
              <w:t xml:space="preserve"> 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rPr>
            </w:pPr>
            <w:r w:rsidRPr="008947C9">
              <w:rPr>
                <w:rFonts w:asciiTheme="majorBidi" w:hAnsiTheme="majorBidi" w:cstheme="majorBidi"/>
                <w:bCs/>
                <w:szCs w:val="26"/>
              </w:rPr>
              <w:t>46</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r>
      <w:tr w:rsidR="000A775E" w:rsidRPr="008947C9" w:rsidTr="001F2BE6">
        <w:trPr>
          <w:trHeight w:val="33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28</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36</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Luật và chính sách đất đai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45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30</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29</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37</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Bản đồ địa chính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3</w:t>
            </w:r>
            <w:r w:rsidR="0016369B" w:rsidRPr="008947C9">
              <w:rPr>
                <w:szCs w:val="26"/>
              </w:rPr>
              <w:t>0</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QLD201</w:t>
            </w:r>
            <w:r w:rsidRPr="008947C9">
              <w:rPr>
                <w:szCs w:val="26"/>
              </w:rPr>
              <w:t>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Tin học ứng dụng vẽ bản đồ</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90</w:t>
            </w:r>
          </w:p>
        </w:tc>
      </w:tr>
      <w:tr w:rsidR="000A775E" w:rsidRPr="008947C9" w:rsidTr="001F2BE6">
        <w:trPr>
          <w:trHeight w:val="7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3</w:t>
            </w:r>
            <w:r w:rsidR="0016369B" w:rsidRPr="008947C9">
              <w:rPr>
                <w:szCs w:val="26"/>
              </w:rPr>
              <w:t>1</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38</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Ứng dụng viễn thám trong quản lý tài nguyên và môi trường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fr-FR"/>
              </w:rPr>
              <w:t>4</w:t>
            </w:r>
            <w:r w:rsidRPr="008947C9">
              <w:rPr>
                <w:rFonts w:asciiTheme="majorBidi" w:hAnsiTheme="majorBidi" w:cstheme="majorBidi"/>
                <w:szCs w:val="26"/>
                <w:lang w:val="vi-VN"/>
              </w:rPr>
              <w:t>5</w:t>
            </w:r>
          </w:p>
        </w:tc>
      </w:tr>
      <w:tr w:rsidR="000A775E" w:rsidRPr="008947C9" w:rsidTr="001F2BE6">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3</w:t>
            </w:r>
            <w:r w:rsidR="0016369B" w:rsidRPr="008947C9">
              <w:rPr>
                <w:szCs w:val="26"/>
              </w:rPr>
              <w:t>2</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39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Quy hoạch sử dụng đất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45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30</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3</w:t>
            </w:r>
            <w:r w:rsidR="0016369B" w:rsidRPr="008947C9">
              <w:rPr>
                <w:szCs w:val="26"/>
              </w:rPr>
              <w:t>3</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QLD201</w:t>
            </w:r>
            <w:r w:rsidRPr="008947C9">
              <w:rPr>
                <w:szCs w:val="26"/>
              </w:rPr>
              <w:t>8</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Đăng ký và thống kê đất đai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vi-VN"/>
              </w:rPr>
              <w:t>3</w:t>
            </w:r>
            <w:r w:rsidRPr="008947C9">
              <w:rPr>
                <w:rFonts w:asciiTheme="majorBidi" w:hAnsiTheme="majorBidi" w:cstheme="majorBidi"/>
                <w:szCs w:val="26"/>
                <w:lang w:val="fr-FR"/>
              </w:rPr>
              <w:t>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45</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34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40</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Kinh tế - Tài chính đất đai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45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30</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35</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Hệ thống thông tin địa lý và hệ thống thông tin đất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75</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36</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 xml:space="preserve">Quy hoạch </w:t>
            </w:r>
            <w:r w:rsidRPr="008947C9">
              <w:rPr>
                <w:szCs w:val="26"/>
              </w:rPr>
              <w:t>đô thị và</w:t>
            </w:r>
            <w:r w:rsidRPr="008947C9">
              <w:rPr>
                <w:szCs w:val="26"/>
                <w:lang w:val="vi-VN"/>
              </w:rPr>
              <w:t xml:space="preserve"> nông thôn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30</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B4076B" w:rsidP="005E5902">
            <w:pPr>
              <w:spacing w:line="312" w:lineRule="auto"/>
              <w:jc w:val="center"/>
              <w:rPr>
                <w:szCs w:val="26"/>
              </w:rPr>
            </w:pPr>
            <w:r w:rsidRPr="008947C9">
              <w:rPr>
                <w:szCs w:val="26"/>
                <w:lang w:val="vi-VN"/>
              </w:rPr>
              <w:t>3</w:t>
            </w:r>
            <w:r w:rsidR="0016369B" w:rsidRPr="008947C9">
              <w:rPr>
                <w:szCs w:val="26"/>
              </w:rPr>
              <w:t>7</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Hệ thống định vị toàn cầu</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15</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60</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38</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24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Giao đất, thu hồi đất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30</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39</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Giám sát quản lý và sử dụng đất đai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vi-VN"/>
              </w:rPr>
              <w:t>3</w:t>
            </w:r>
            <w:r w:rsidRPr="008947C9">
              <w:rPr>
                <w:rFonts w:asciiTheme="majorBidi" w:hAnsiTheme="majorBidi" w:cstheme="majorBidi"/>
                <w:szCs w:val="26"/>
                <w:lang w:val="fr-FR"/>
              </w:rPr>
              <w:t>8</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40</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45</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Thực hành trắc địa địa chính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4</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0</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vi-VN"/>
              </w:rPr>
              <w:t>1</w:t>
            </w:r>
            <w:r w:rsidRPr="008947C9">
              <w:rPr>
                <w:rFonts w:asciiTheme="majorBidi" w:hAnsiTheme="majorBidi" w:cstheme="majorBidi"/>
                <w:szCs w:val="26"/>
                <w:lang w:val="fr-FR"/>
              </w:rPr>
              <w:t>20</w:t>
            </w:r>
          </w:p>
        </w:tc>
      </w:tr>
      <w:tr w:rsidR="000A775E" w:rsidRPr="008947C9" w:rsidTr="001F2BE6">
        <w:trPr>
          <w:trHeight w:val="341"/>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Tự chọn (4/1</w:t>
            </w:r>
            <w:r w:rsidR="0068406B" w:rsidRPr="008947C9">
              <w:rPr>
                <w:rFonts w:asciiTheme="majorBidi" w:hAnsiTheme="majorBidi" w:cstheme="majorBidi"/>
                <w:bCs/>
                <w:szCs w:val="26"/>
              </w:rPr>
              <w:t>6</w:t>
            </w:r>
            <w:r w:rsidRPr="008947C9">
              <w:rPr>
                <w:rFonts w:asciiTheme="majorBidi" w:hAnsiTheme="majorBidi" w:cstheme="majorBidi"/>
                <w:bCs/>
                <w:szCs w:val="26"/>
                <w:lang w:val="vi-VN"/>
              </w:rPr>
              <w:t xml:space="preserve"> 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41</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8B21C7" w:rsidP="005E5902">
            <w:pPr>
              <w:spacing w:line="312" w:lineRule="auto"/>
              <w:jc w:val="center"/>
              <w:rPr>
                <w:szCs w:val="26"/>
              </w:rPr>
            </w:pPr>
            <w:r w:rsidRPr="008947C9">
              <w:rPr>
                <w:szCs w:val="26"/>
              </w:rPr>
              <w:t>KTO2064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fr-FR"/>
              </w:rPr>
            </w:pPr>
            <w:r w:rsidRPr="008947C9">
              <w:rPr>
                <w:szCs w:val="26"/>
                <w:lang w:val="fr-FR"/>
              </w:rPr>
              <w:t>Quản lý dự án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fr-FR"/>
              </w:rPr>
            </w:pPr>
            <w:r w:rsidRPr="008947C9">
              <w:rPr>
                <w:szCs w:val="26"/>
                <w:lang w:val="fr-FR"/>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4</w:t>
            </w:r>
            <w:r w:rsidR="0016369B" w:rsidRPr="008947C9">
              <w:rPr>
                <w:szCs w:val="26"/>
              </w:rPr>
              <w:t>2</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QLD202</w:t>
            </w:r>
            <w:r w:rsidRPr="008947C9">
              <w:rPr>
                <w:szCs w:val="26"/>
              </w:rPr>
              <w:t>5</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Thị trường bất động sản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43</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QLD202</w:t>
            </w:r>
            <w:r w:rsidRPr="008947C9">
              <w:rPr>
                <w:szCs w:val="26"/>
              </w:rPr>
              <w:t>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Quy hoạch cảnh quan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4</w:t>
            </w:r>
            <w:r w:rsidR="0016369B" w:rsidRPr="008947C9">
              <w:rPr>
                <w:szCs w:val="26"/>
              </w:rPr>
              <w:t>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31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Xây dựng bản đồ đất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t>45</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46</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Quy hoạch tổng thể phát triển kinh tế-xã hội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rPr>
              <w:lastRenderedPageBreak/>
              <w:t>46</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47</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Hệ thống văn bản và hồ sơ địa chính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16369B" w:rsidP="005E5902">
            <w:pPr>
              <w:spacing w:line="312" w:lineRule="auto"/>
              <w:jc w:val="center"/>
              <w:rPr>
                <w:szCs w:val="26"/>
              </w:rPr>
            </w:pPr>
            <w:r w:rsidRPr="008947C9">
              <w:rPr>
                <w:szCs w:val="26"/>
                <w:lang w:val="vi-VN"/>
              </w:rPr>
              <w:t>47</w:t>
            </w:r>
          </w:p>
        </w:tc>
        <w:tc>
          <w:tcPr>
            <w:tcW w:w="1561"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jc w:val="center"/>
              <w:rPr>
                <w:szCs w:val="26"/>
              </w:rPr>
            </w:pPr>
            <w:r w:rsidRPr="008947C9">
              <w:rPr>
                <w:szCs w:val="26"/>
                <w:lang w:val="vi-VN"/>
              </w:rPr>
              <w:t>QLD20</w:t>
            </w:r>
            <w:r w:rsidRPr="008947C9">
              <w:rPr>
                <w:szCs w:val="26"/>
              </w:rPr>
              <w:t>48</w:t>
            </w:r>
          </w:p>
        </w:tc>
        <w:tc>
          <w:tcPr>
            <w:tcW w:w="4110" w:type="dxa"/>
            <w:tcBorders>
              <w:top w:val="single" w:sz="4" w:space="0" w:color="auto"/>
              <w:left w:val="nil"/>
              <w:bottom w:val="single" w:sz="4" w:space="0" w:color="auto"/>
              <w:right w:val="single" w:sz="4" w:space="0" w:color="auto"/>
            </w:tcBorders>
            <w:shd w:val="clear" w:color="auto" w:fill="FFFFFF"/>
            <w:vAlign w:val="center"/>
          </w:tcPr>
          <w:p w:rsidR="005F6351" w:rsidRPr="008947C9" w:rsidRDefault="005F6351" w:rsidP="005E5902">
            <w:pPr>
              <w:spacing w:line="312" w:lineRule="auto"/>
              <w:rPr>
                <w:szCs w:val="26"/>
                <w:lang w:val="vi-VN"/>
              </w:rPr>
            </w:pPr>
            <w:r w:rsidRPr="008947C9">
              <w:rPr>
                <w:szCs w:val="26"/>
                <w:lang w:val="vi-VN"/>
              </w:rPr>
              <w:t>Dịch vụ công về đất đai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2</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r w:rsidRPr="008947C9">
              <w:rPr>
                <w:rFonts w:asciiTheme="majorBidi" w:hAnsiTheme="majorBidi" w:cstheme="majorBidi"/>
                <w:szCs w:val="26"/>
                <w:lang w:val="vi-VN"/>
              </w:rPr>
              <w:t>23</w:t>
            </w: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15</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48</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THN2009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rPr>
                <w:szCs w:val="26"/>
              </w:rPr>
            </w:pPr>
            <w:r w:rsidRPr="008947C9">
              <w:rPr>
                <w:szCs w:val="26"/>
              </w:rPr>
              <w:t>Tiếng Anh chuyên ngành Quản lý Đất đai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spacing w:line="312" w:lineRule="auto"/>
              <w:jc w:val="center"/>
              <w:rPr>
                <w:szCs w:val="26"/>
              </w:rPr>
            </w:pPr>
            <w:r w:rsidRPr="008947C9">
              <w:rPr>
                <w:szCs w:val="26"/>
              </w:rPr>
              <w:t>2</w:t>
            </w:r>
          </w:p>
        </w:tc>
        <w:tc>
          <w:tcPr>
            <w:tcW w:w="992" w:type="dxa"/>
            <w:tcBorders>
              <w:top w:val="single" w:sz="4" w:space="0" w:color="auto"/>
              <w:left w:val="nil"/>
              <w:bottom w:val="single" w:sz="4" w:space="0" w:color="auto"/>
              <w:right w:val="single" w:sz="4" w:space="0" w:color="auto"/>
            </w:tcBorders>
            <w:vAlign w:val="center"/>
          </w:tcPr>
          <w:p w:rsidR="0068406B" w:rsidRPr="008947C9" w:rsidRDefault="00CE072B" w:rsidP="005E5902">
            <w:pPr>
              <w:widowControl w:val="0"/>
              <w:spacing w:line="312" w:lineRule="auto"/>
              <w:jc w:val="center"/>
              <w:rPr>
                <w:rFonts w:asciiTheme="majorBidi" w:hAnsiTheme="majorBidi" w:cstheme="majorBidi"/>
                <w:szCs w:val="26"/>
              </w:rPr>
            </w:pPr>
            <w:r w:rsidRPr="008947C9">
              <w:rPr>
                <w:rFonts w:asciiTheme="majorBidi" w:hAnsiTheme="majorBidi" w:cstheme="majorBidi"/>
                <w:szCs w:val="26"/>
              </w:rPr>
              <w:t>15</w:t>
            </w:r>
          </w:p>
        </w:tc>
        <w:tc>
          <w:tcPr>
            <w:tcW w:w="993" w:type="dxa"/>
            <w:tcBorders>
              <w:top w:val="single" w:sz="4" w:space="0" w:color="auto"/>
              <w:left w:val="nil"/>
              <w:bottom w:val="single" w:sz="4" w:space="0" w:color="auto"/>
              <w:right w:val="single" w:sz="4" w:space="0" w:color="auto"/>
            </w:tcBorders>
            <w:vAlign w:val="center"/>
          </w:tcPr>
          <w:p w:rsidR="0068406B" w:rsidRPr="008947C9" w:rsidRDefault="00CE072B" w:rsidP="005E5902">
            <w:pPr>
              <w:widowControl w:val="0"/>
              <w:spacing w:line="312" w:lineRule="auto"/>
              <w:jc w:val="center"/>
              <w:rPr>
                <w:rFonts w:asciiTheme="majorBidi" w:hAnsiTheme="majorBidi" w:cstheme="majorBidi"/>
                <w:szCs w:val="26"/>
                <w:lang w:val="fr-FR"/>
              </w:rPr>
            </w:pPr>
            <w:r w:rsidRPr="008947C9">
              <w:rPr>
                <w:rFonts w:asciiTheme="majorBidi" w:hAnsiTheme="majorBidi" w:cstheme="majorBidi"/>
                <w:szCs w:val="26"/>
                <w:lang w:val="fr-FR"/>
              </w:rPr>
              <w:t>30</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351" w:rsidRPr="008947C9" w:rsidRDefault="005F6351" w:rsidP="005E5902">
            <w:pPr>
              <w:widowControl w:val="0"/>
              <w:spacing w:before="60" w:after="60" w:line="312" w:lineRule="auto"/>
              <w:rPr>
                <w:rFonts w:asciiTheme="majorBidi" w:hAnsiTheme="majorBidi" w:cstheme="majorBidi"/>
                <w:b/>
                <w:bCs/>
                <w:szCs w:val="26"/>
                <w:lang w:val="vi-VN"/>
              </w:rPr>
            </w:pPr>
            <w:r w:rsidRPr="008947C9">
              <w:rPr>
                <w:rFonts w:asciiTheme="majorBidi" w:hAnsiTheme="majorBidi" w:cstheme="majorBidi"/>
                <w:b/>
                <w:bCs/>
                <w:szCs w:val="26"/>
                <w:lang w:val="vi-VN"/>
              </w:rPr>
              <w:t>7.3. Thực tập chuyên đề nghề nghiệp, tốt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widowControl w:val="0"/>
              <w:spacing w:line="312" w:lineRule="auto"/>
              <w:jc w:val="center"/>
              <w:rPr>
                <w:rFonts w:asciiTheme="majorBidi" w:hAnsiTheme="majorBidi" w:cstheme="majorBidi"/>
                <w:b/>
                <w:szCs w:val="26"/>
                <w:lang w:val="vi-VN"/>
              </w:rPr>
            </w:pPr>
            <w:r w:rsidRPr="008947C9">
              <w:rPr>
                <w:rFonts w:asciiTheme="majorBidi" w:hAnsiTheme="majorBidi" w:cstheme="majorBidi"/>
                <w:b/>
                <w:szCs w:val="26"/>
                <w:lang w:val="vi-VN"/>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szCs w:val="26"/>
                <w:lang w:val="vi-V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F6351" w:rsidRPr="008947C9" w:rsidRDefault="005F6351"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30 tuần</w:t>
            </w: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6351" w:rsidRPr="008947C9" w:rsidRDefault="005F6351"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 xml:space="preserve">7.3.1. Thực tập nghề nghiệp </w:t>
            </w:r>
            <w:r w:rsidRPr="008947C9">
              <w:rPr>
                <w:rFonts w:asciiTheme="majorBidi" w:hAnsiTheme="majorBidi" w:cstheme="majorBidi"/>
                <w:bCs/>
                <w:iCs/>
                <w:szCs w:val="26"/>
                <w:lang w:val="vi-VN"/>
              </w:rPr>
              <w:t>(Chọn 2/4 chuyên đề)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51" w:rsidRPr="008947C9" w:rsidRDefault="005F6351" w:rsidP="005E5902">
            <w:pPr>
              <w:spacing w:line="312" w:lineRule="auto"/>
              <w:jc w:val="center"/>
              <w:rPr>
                <w:szCs w:val="26"/>
                <w:lang w:val="vi-VN"/>
              </w:rPr>
            </w:pPr>
            <w:r w:rsidRPr="008947C9">
              <w:rPr>
                <w:szCs w:val="26"/>
                <w:lang w:val="vi-VN"/>
              </w:rPr>
              <w:t>10</w:t>
            </w:r>
          </w:p>
        </w:tc>
        <w:tc>
          <w:tcPr>
            <w:tcW w:w="992"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5F6351" w:rsidRPr="008947C9" w:rsidRDefault="005F6351"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15 tuần</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49</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lang w:val="vi-VN"/>
              </w:rPr>
              <w:t>QLD20</w:t>
            </w:r>
            <w:r w:rsidRPr="008947C9">
              <w:rPr>
                <w:szCs w:val="26"/>
              </w:rPr>
              <w:t>49</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rPr>
                <w:szCs w:val="26"/>
                <w:lang w:val="vi-VN"/>
              </w:rPr>
            </w:pPr>
            <w:r w:rsidRPr="008947C9">
              <w:rPr>
                <w:szCs w:val="26"/>
                <w:lang w:val="vi-VN"/>
              </w:rPr>
              <w:t>Chuyên đề đăng ký đất đai và cấp giấy chứng nhận quyên sử dụng đất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spacing w:line="312" w:lineRule="auto"/>
              <w:jc w:val="center"/>
              <w:rPr>
                <w:szCs w:val="26"/>
                <w:lang w:val="vi-VN"/>
              </w:rPr>
            </w:pPr>
            <w:r w:rsidRPr="008947C9">
              <w:rPr>
                <w:szCs w:val="26"/>
                <w:lang w:val="vi-VN"/>
              </w:rPr>
              <w:t>5</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50</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lang w:val="vi-VN"/>
              </w:rPr>
              <w:t>QLD20</w:t>
            </w:r>
            <w:r w:rsidRPr="008947C9">
              <w:rPr>
                <w:szCs w:val="26"/>
              </w:rPr>
              <w:t>50</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rPr>
                <w:szCs w:val="26"/>
                <w:lang w:val="vi-VN"/>
              </w:rPr>
            </w:pPr>
            <w:r w:rsidRPr="008947C9">
              <w:rPr>
                <w:szCs w:val="26"/>
                <w:lang w:val="vi-VN"/>
              </w:rPr>
              <w:t>Chuyên đề quy hoạch sử dụng đất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spacing w:line="312" w:lineRule="auto"/>
              <w:jc w:val="center"/>
              <w:rPr>
                <w:szCs w:val="26"/>
                <w:lang w:val="vi-VN"/>
              </w:rPr>
            </w:pPr>
            <w:r w:rsidRPr="008947C9">
              <w:rPr>
                <w:szCs w:val="26"/>
                <w:lang w:val="vi-VN"/>
              </w:rPr>
              <w:t>5</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spacing w:line="312" w:lineRule="auto"/>
              <w:jc w:val="center"/>
              <w:rPr>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51</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lang w:val="vi-VN"/>
              </w:rPr>
              <w:t>QLD20</w:t>
            </w:r>
            <w:r w:rsidRPr="008947C9">
              <w:rPr>
                <w:szCs w:val="26"/>
              </w:rPr>
              <w:t>51</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rPr>
                <w:szCs w:val="26"/>
                <w:lang w:val="vi-VN"/>
              </w:rPr>
            </w:pPr>
            <w:r w:rsidRPr="008947C9">
              <w:rPr>
                <w:szCs w:val="26"/>
                <w:lang w:val="vi-VN"/>
              </w:rPr>
              <w:t>Chuyên đề bồi thường vàgiải phóng mặt bằng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spacing w:line="312" w:lineRule="auto"/>
              <w:jc w:val="center"/>
              <w:rPr>
                <w:szCs w:val="26"/>
                <w:lang w:val="vi-VN"/>
              </w:rPr>
            </w:pPr>
            <w:r w:rsidRPr="008947C9">
              <w:rPr>
                <w:szCs w:val="26"/>
                <w:lang w:val="vi-VN"/>
              </w:rPr>
              <w:t>5</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spacing w:line="312" w:lineRule="auto"/>
              <w:jc w:val="center"/>
              <w:rPr>
                <w:szCs w:val="26"/>
                <w:lang w:val="vi-VN"/>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52</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lang w:val="vi-VN"/>
              </w:rPr>
              <w:t>QLD20</w:t>
            </w:r>
            <w:r w:rsidRPr="008947C9">
              <w:rPr>
                <w:szCs w:val="26"/>
              </w:rPr>
              <w:t>52</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rPr>
                <w:szCs w:val="26"/>
                <w:lang w:val="vi-VN"/>
              </w:rPr>
            </w:pPr>
            <w:r w:rsidRPr="008947C9">
              <w:rPr>
                <w:szCs w:val="26"/>
                <w:lang w:val="vi-VN"/>
              </w:rPr>
              <w:t>Chuyên đề trắc địa - bản đồ</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spacing w:line="312" w:lineRule="auto"/>
              <w:jc w:val="center"/>
              <w:rPr>
                <w:szCs w:val="26"/>
                <w:lang w:val="vi-VN"/>
              </w:rPr>
            </w:pPr>
            <w:r w:rsidRPr="008947C9">
              <w:rPr>
                <w:szCs w:val="26"/>
                <w:lang w:val="vi-VN"/>
              </w:rPr>
              <w:t>5</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spacing w:line="312" w:lineRule="auto"/>
              <w:jc w:val="center"/>
              <w:rPr>
                <w:szCs w:val="26"/>
                <w:lang w:val="vi-VN"/>
              </w:rPr>
            </w:pPr>
          </w:p>
        </w:tc>
      </w:tr>
      <w:tr w:rsidR="000A775E" w:rsidRPr="008947C9" w:rsidTr="001F2BE6">
        <w:trPr>
          <w:trHeight w:val="330"/>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
                <w:bCs/>
                <w:i/>
                <w:szCs w:val="26"/>
                <w:lang w:val="vi-VN"/>
              </w:rPr>
            </w:pPr>
            <w:r w:rsidRPr="008947C9">
              <w:rPr>
                <w:rFonts w:asciiTheme="majorBidi" w:hAnsiTheme="majorBidi" w:cstheme="majorBidi"/>
                <w:b/>
                <w:bCs/>
                <w:i/>
                <w:szCs w:val="26"/>
                <w:lang w:val="vi-VN"/>
              </w:rPr>
              <w:t>7.3.2. Thực tập tốt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10</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15 tuần</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C312F">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5</w:t>
            </w:r>
            <w:r w:rsidR="005C312F">
              <w:rPr>
                <w:rFonts w:asciiTheme="majorBidi" w:hAnsiTheme="majorBidi" w:cstheme="majorBidi"/>
                <w:szCs w:val="26"/>
              </w:rPr>
              <w:t>3</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Cs/>
                <w:szCs w:val="26"/>
              </w:rPr>
            </w:pPr>
            <w:r w:rsidRPr="008947C9">
              <w:rPr>
                <w:rFonts w:asciiTheme="majorBidi" w:hAnsiTheme="majorBidi" w:cstheme="majorBidi"/>
                <w:bCs/>
                <w:szCs w:val="26"/>
                <w:lang w:val="vi-VN"/>
              </w:rPr>
              <w:t>Chuyên đề tốt nghiệp</w:t>
            </w:r>
            <w:r w:rsidRPr="008947C9">
              <w:rPr>
                <w:rFonts w:asciiTheme="majorBidi" w:hAnsiTheme="majorBidi" w:cstheme="majorBidi"/>
                <w:bCs/>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10</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15 tuần</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rPr>
              <w:t>QLD2034</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i/>
                <w:szCs w:val="26"/>
                <w:lang w:val="vi-VN"/>
              </w:rPr>
              <w:t>Thực tập tốt nghiệp và làm chuyên đề tốt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i/>
                <w:szCs w:val="26"/>
                <w:lang w:val="vi-VN"/>
              </w:rPr>
            </w:pPr>
            <w:r w:rsidRPr="008947C9">
              <w:rPr>
                <w:rFonts w:asciiTheme="majorBidi" w:hAnsiTheme="majorBidi" w:cstheme="majorBidi"/>
                <w:bCs/>
                <w:i/>
                <w:szCs w:val="26"/>
                <w:lang w:val="vi-VN"/>
              </w:rPr>
              <w:t>6</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10 tuần</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lang w:val="vi-VN"/>
              </w:rPr>
            </w:pP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i/>
                <w:szCs w:val="26"/>
                <w:lang w:val="vi-VN"/>
              </w:rPr>
              <w:t>Học 02 học phần kiến thức chuyên ngành (tự chọn)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i/>
                <w:szCs w:val="26"/>
                <w:lang w:val="vi-VN"/>
              </w:rPr>
            </w:pPr>
            <w:r w:rsidRPr="008947C9">
              <w:rPr>
                <w:rFonts w:asciiTheme="majorBidi" w:hAnsiTheme="majorBidi" w:cstheme="majorBidi"/>
                <w:bCs/>
                <w:i/>
                <w:szCs w:val="26"/>
                <w:lang w:val="vi-VN"/>
              </w:rPr>
              <w:t>4</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fr-FR"/>
              </w:rPr>
            </w:pP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C312F">
            <w:pPr>
              <w:widowControl w:val="0"/>
              <w:spacing w:before="60" w:after="60" w:line="312" w:lineRule="auto"/>
              <w:jc w:val="center"/>
              <w:rPr>
                <w:rFonts w:asciiTheme="majorBidi" w:hAnsiTheme="majorBidi" w:cstheme="majorBidi"/>
                <w:szCs w:val="26"/>
              </w:rPr>
            </w:pPr>
            <w:r w:rsidRPr="008947C9">
              <w:rPr>
                <w:rFonts w:asciiTheme="majorBidi" w:hAnsiTheme="majorBidi" w:cstheme="majorBidi"/>
                <w:szCs w:val="26"/>
              </w:rPr>
              <w:t>5</w:t>
            </w:r>
            <w:r w:rsidR="005C312F">
              <w:rPr>
                <w:rFonts w:asciiTheme="majorBidi" w:hAnsiTheme="majorBidi" w:cstheme="majorBidi"/>
                <w:szCs w:val="26"/>
              </w:rPr>
              <w:t>4</w:t>
            </w: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szCs w:val="26"/>
                <w:lang w:val="vi-VN"/>
              </w:rPr>
              <w:t>Khóa luận tốt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10</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r w:rsidRPr="008947C9">
              <w:rPr>
                <w:rFonts w:asciiTheme="majorBidi" w:hAnsiTheme="majorBidi" w:cstheme="majorBidi"/>
                <w:bCs/>
                <w:szCs w:val="26"/>
                <w:lang w:val="vi-VN"/>
              </w:rPr>
              <w:t>15 tuần</w:t>
            </w:r>
          </w:p>
        </w:tc>
      </w:tr>
      <w:tr w:rsidR="000A775E" w:rsidRPr="008947C9" w:rsidTr="001F2BE6">
        <w:trPr>
          <w:trHeight w:val="33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jc w:val="center"/>
              <w:rPr>
                <w:rFonts w:asciiTheme="majorBidi" w:hAnsiTheme="majorBidi" w:cstheme="majorBidi"/>
                <w:szCs w:val="26"/>
              </w:rPr>
            </w:pPr>
          </w:p>
        </w:tc>
        <w:tc>
          <w:tcPr>
            <w:tcW w:w="1561"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spacing w:line="312" w:lineRule="auto"/>
              <w:jc w:val="center"/>
              <w:rPr>
                <w:szCs w:val="26"/>
              </w:rPr>
            </w:pPr>
            <w:r w:rsidRPr="008947C9">
              <w:rPr>
                <w:szCs w:val="26"/>
                <w:lang w:val="vi-VN"/>
              </w:rPr>
              <w:t>QLD20</w:t>
            </w:r>
            <w:r w:rsidRPr="008947C9">
              <w:rPr>
                <w:szCs w:val="26"/>
              </w:rPr>
              <w:t>33</w:t>
            </w:r>
          </w:p>
        </w:tc>
        <w:tc>
          <w:tcPr>
            <w:tcW w:w="4110" w:type="dxa"/>
            <w:tcBorders>
              <w:top w:val="single" w:sz="4" w:space="0" w:color="auto"/>
              <w:left w:val="nil"/>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rPr>
                <w:rFonts w:asciiTheme="majorBidi" w:hAnsiTheme="majorBidi" w:cstheme="majorBidi"/>
                <w:bCs/>
                <w:szCs w:val="26"/>
                <w:lang w:val="vi-VN"/>
              </w:rPr>
            </w:pPr>
            <w:r w:rsidRPr="008947C9">
              <w:rPr>
                <w:rFonts w:asciiTheme="majorBidi" w:hAnsiTheme="majorBidi" w:cstheme="majorBidi"/>
                <w:bCs/>
                <w:i/>
                <w:szCs w:val="26"/>
                <w:lang w:val="vi-VN"/>
              </w:rPr>
              <w:t>Thực tập tốt nghiệp và làm khóa luận tốt nghiệp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Cs/>
                <w:i/>
                <w:szCs w:val="26"/>
                <w:lang w:val="vi-VN"/>
              </w:rPr>
            </w:pPr>
            <w:r w:rsidRPr="008947C9">
              <w:rPr>
                <w:rFonts w:asciiTheme="majorBidi" w:hAnsiTheme="majorBidi" w:cstheme="majorBidi"/>
                <w:bCs/>
                <w:i/>
                <w:szCs w:val="26"/>
                <w:lang w:val="vi-VN"/>
              </w:rPr>
              <w:t>10</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Cs/>
                <w:szCs w:val="26"/>
                <w:lang w:val="fr-FR"/>
              </w:rPr>
            </w:pPr>
            <w:r w:rsidRPr="008947C9">
              <w:rPr>
                <w:rFonts w:asciiTheme="majorBidi" w:hAnsiTheme="majorBidi" w:cstheme="majorBidi"/>
                <w:bCs/>
                <w:szCs w:val="26"/>
                <w:lang w:val="fr-FR"/>
              </w:rPr>
              <w:t>15 tuần</w:t>
            </w:r>
          </w:p>
        </w:tc>
      </w:tr>
      <w:tr w:rsidR="000A775E" w:rsidRPr="008947C9" w:rsidTr="00535900">
        <w:trPr>
          <w:trHeight w:val="569"/>
          <w:jc w:val="center"/>
        </w:trPr>
        <w:tc>
          <w:tcPr>
            <w:tcW w:w="62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406B" w:rsidRPr="008947C9" w:rsidRDefault="0068406B" w:rsidP="005E5902">
            <w:pPr>
              <w:widowControl w:val="0"/>
              <w:spacing w:before="60" w:after="60" w:line="312" w:lineRule="auto"/>
              <w:jc w:val="center"/>
              <w:rPr>
                <w:rFonts w:asciiTheme="majorBidi" w:hAnsiTheme="majorBidi" w:cstheme="majorBidi"/>
                <w:b/>
                <w:szCs w:val="26"/>
                <w:lang w:val="vi-VN"/>
              </w:rPr>
            </w:pPr>
            <w:r w:rsidRPr="008947C9">
              <w:rPr>
                <w:rFonts w:asciiTheme="majorBidi" w:hAnsiTheme="majorBidi" w:cstheme="majorBidi"/>
                <w:b/>
                <w:szCs w:val="26"/>
                <w:lang w:val="vi-VN"/>
              </w:rPr>
              <w:t>Tổng số</w:t>
            </w:r>
          </w:p>
          <w:p w:rsidR="0068406B" w:rsidRPr="008947C9" w:rsidRDefault="0068406B" w:rsidP="005E5902">
            <w:pPr>
              <w:widowControl w:val="0"/>
              <w:spacing w:before="60" w:after="60" w:line="312" w:lineRule="auto"/>
              <w:jc w:val="center"/>
              <w:rPr>
                <w:rFonts w:asciiTheme="majorBidi" w:hAnsiTheme="majorBidi" w:cstheme="majorBidi"/>
                <w:b/>
                <w:szCs w:val="26"/>
                <w:lang w:val="vi-VN"/>
              </w:rPr>
            </w:pPr>
            <w:r w:rsidRPr="008947C9">
              <w:rPr>
                <w:rFonts w:asciiTheme="majorBidi" w:hAnsiTheme="majorBidi" w:cstheme="majorBidi"/>
                <w:szCs w:val="26"/>
                <w:lang w:val="vi-VN"/>
              </w:rPr>
              <w:t>(Không kể giáo dục thể chất và giáo dục quốc phòng)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06B" w:rsidRPr="008947C9" w:rsidRDefault="0068406B" w:rsidP="005E5902">
            <w:pPr>
              <w:widowControl w:val="0"/>
              <w:spacing w:line="312" w:lineRule="auto"/>
              <w:jc w:val="center"/>
              <w:rPr>
                <w:rFonts w:asciiTheme="majorBidi" w:hAnsiTheme="majorBidi" w:cstheme="majorBidi"/>
                <w:b/>
                <w:szCs w:val="26"/>
                <w:lang w:val="fr-FR"/>
              </w:rPr>
            </w:pPr>
            <w:r w:rsidRPr="008947C9">
              <w:rPr>
                <w:rFonts w:asciiTheme="majorBidi" w:hAnsiTheme="majorBidi" w:cstheme="majorBidi"/>
                <w:b/>
                <w:szCs w:val="26"/>
                <w:lang w:val="vi-VN"/>
              </w:rPr>
              <w:t>12</w:t>
            </w:r>
            <w:r w:rsidRPr="008947C9">
              <w:rPr>
                <w:rFonts w:asciiTheme="majorBidi" w:hAnsiTheme="majorBidi" w:cstheme="majorBidi"/>
                <w:b/>
                <w:szCs w:val="26"/>
                <w:lang w:val="fr-FR"/>
              </w:rPr>
              <w:t>6</w:t>
            </w:r>
          </w:p>
        </w:tc>
        <w:tc>
          <w:tcPr>
            <w:tcW w:w="992"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
                <w:szCs w:val="26"/>
                <w:lang w:val="vi-VN"/>
              </w:rPr>
            </w:pPr>
          </w:p>
        </w:tc>
        <w:tc>
          <w:tcPr>
            <w:tcW w:w="993" w:type="dxa"/>
            <w:tcBorders>
              <w:top w:val="single" w:sz="4" w:space="0" w:color="auto"/>
              <w:left w:val="nil"/>
              <w:bottom w:val="single" w:sz="4" w:space="0" w:color="auto"/>
              <w:right w:val="single" w:sz="4" w:space="0" w:color="auto"/>
            </w:tcBorders>
            <w:vAlign w:val="center"/>
          </w:tcPr>
          <w:p w:rsidR="0068406B" w:rsidRPr="008947C9" w:rsidRDefault="0068406B" w:rsidP="005E5902">
            <w:pPr>
              <w:widowControl w:val="0"/>
              <w:spacing w:line="312" w:lineRule="auto"/>
              <w:jc w:val="center"/>
              <w:rPr>
                <w:rFonts w:asciiTheme="majorBidi" w:hAnsiTheme="majorBidi" w:cstheme="majorBidi"/>
                <w:b/>
                <w:szCs w:val="26"/>
                <w:lang w:val="vi-VN"/>
              </w:rPr>
            </w:pPr>
          </w:p>
        </w:tc>
      </w:tr>
    </w:tbl>
    <w:p w:rsidR="00F43B40" w:rsidRPr="008947C9" w:rsidRDefault="00F43B40" w:rsidP="00A44358">
      <w:pPr>
        <w:widowControl w:val="0"/>
        <w:spacing w:before="120" w:line="312" w:lineRule="auto"/>
        <w:ind w:firstLine="397"/>
        <w:jc w:val="both"/>
        <w:rPr>
          <w:i/>
          <w:szCs w:val="26"/>
          <w:lang w:val="sv-SE"/>
        </w:rPr>
      </w:pPr>
      <w:r w:rsidRPr="008947C9">
        <w:rPr>
          <w:b/>
          <w:i/>
          <w:szCs w:val="26"/>
          <w:lang w:val="sv-SE"/>
        </w:rPr>
        <w:t>Tổng cộng</w:t>
      </w:r>
      <w:r w:rsidRPr="008947C9">
        <w:rPr>
          <w:szCs w:val="26"/>
          <w:lang w:val="sv-SE"/>
        </w:rPr>
        <w:t xml:space="preserve">: </w:t>
      </w:r>
      <w:r w:rsidRPr="008947C9">
        <w:rPr>
          <w:i/>
          <w:szCs w:val="26"/>
          <w:lang w:val="sv-SE"/>
        </w:rPr>
        <w:t>1</w:t>
      </w:r>
      <w:r w:rsidR="001E7500" w:rsidRPr="008947C9">
        <w:rPr>
          <w:i/>
          <w:szCs w:val="26"/>
          <w:lang w:val="sv-SE"/>
        </w:rPr>
        <w:t>26</w:t>
      </w:r>
      <w:r w:rsidRPr="008947C9">
        <w:rPr>
          <w:i/>
          <w:szCs w:val="26"/>
          <w:lang w:val="sv-SE"/>
        </w:rPr>
        <w:t xml:space="preserve"> tín chỉ (Bắt buộc 12</w:t>
      </w:r>
      <w:r w:rsidR="003A2615">
        <w:rPr>
          <w:i/>
          <w:szCs w:val="26"/>
          <w:lang w:val="sv-SE"/>
        </w:rPr>
        <w:t>0</w:t>
      </w:r>
      <w:r w:rsidRPr="008947C9">
        <w:rPr>
          <w:i/>
          <w:szCs w:val="26"/>
          <w:lang w:val="sv-SE"/>
        </w:rPr>
        <w:t xml:space="preserve"> TC; Tự chọn </w:t>
      </w:r>
      <w:r w:rsidR="003A2615">
        <w:rPr>
          <w:i/>
          <w:szCs w:val="26"/>
          <w:lang w:val="sv-SE"/>
        </w:rPr>
        <w:t>6</w:t>
      </w:r>
      <w:r w:rsidRPr="008947C9">
        <w:rPr>
          <w:i/>
          <w:szCs w:val="26"/>
          <w:lang w:val="sv-SE"/>
        </w:rPr>
        <w:t xml:space="preserve"> TC), chưa kể GDTC và GDQP; Chương trình đào tạo tối thiểu: </w:t>
      </w:r>
      <w:r w:rsidR="004900A3" w:rsidRPr="008947C9">
        <w:rPr>
          <w:i/>
          <w:szCs w:val="26"/>
          <w:lang w:val="sv-SE"/>
        </w:rPr>
        <w:t>48</w:t>
      </w:r>
      <w:r w:rsidRPr="008947C9">
        <w:rPr>
          <w:i/>
          <w:szCs w:val="26"/>
          <w:lang w:val="sv-SE"/>
        </w:rPr>
        <w:t xml:space="preserve"> môn học có thời lượng 1</w:t>
      </w:r>
      <w:r w:rsidR="004900A3" w:rsidRPr="008947C9">
        <w:rPr>
          <w:i/>
          <w:szCs w:val="26"/>
          <w:lang w:val="sv-SE"/>
        </w:rPr>
        <w:t>26</w:t>
      </w:r>
      <w:r w:rsidRPr="008947C9">
        <w:rPr>
          <w:i/>
          <w:szCs w:val="26"/>
          <w:lang w:val="sv-SE"/>
        </w:rPr>
        <w:t xml:space="preserve"> tín chỉ không kể GDTC &amp; GDQP.</w:t>
      </w:r>
    </w:p>
    <w:p w:rsidR="005177CC" w:rsidRPr="008947C9" w:rsidRDefault="00F43B40" w:rsidP="009B6DD3">
      <w:pPr>
        <w:pStyle w:val="PlainText"/>
        <w:widowControl w:val="0"/>
        <w:spacing w:before="0" w:beforeAutospacing="0" w:after="0" w:afterAutospacing="0" w:line="312" w:lineRule="auto"/>
        <w:jc w:val="both"/>
        <w:rPr>
          <w:b/>
          <w:spacing w:val="-4"/>
          <w:sz w:val="26"/>
          <w:szCs w:val="26"/>
        </w:rPr>
      </w:pPr>
      <w:r w:rsidRPr="008947C9">
        <w:rPr>
          <w:b/>
          <w:i/>
          <w:spacing w:val="-4"/>
          <w:sz w:val="26"/>
          <w:szCs w:val="26"/>
          <w:u w:val="single"/>
          <w:lang w:val="sv-SE"/>
        </w:rPr>
        <w:t>Ghi chú</w:t>
      </w:r>
      <w:r w:rsidRPr="008947C9">
        <w:rPr>
          <w:i/>
          <w:spacing w:val="-4"/>
          <w:sz w:val="26"/>
          <w:szCs w:val="26"/>
          <w:lang w:val="sv-SE"/>
        </w:rPr>
        <w:t>: Các học phần sau không được tính vào Bảng điểm toàn khóa học: Giáo dục thể chất, Giáo dục quốc phòng &amp; An ninh, Tiếng Anh (Tiếng Trung) và Tin học đại cương.</w:t>
      </w:r>
    </w:p>
    <w:p w:rsidR="00A44358" w:rsidRDefault="00A44358">
      <w:pPr>
        <w:spacing w:after="200" w:line="276" w:lineRule="auto"/>
        <w:rPr>
          <w:b/>
          <w:bCs/>
          <w:szCs w:val="26"/>
          <w:lang w:val="vi-VN"/>
        </w:rPr>
      </w:pPr>
      <w:r>
        <w:rPr>
          <w:b/>
          <w:bCs/>
          <w:szCs w:val="26"/>
          <w:lang w:val="vi-VN"/>
        </w:rPr>
        <w:br w:type="page"/>
      </w:r>
    </w:p>
    <w:p w:rsidR="00DE3245" w:rsidRPr="008947C9" w:rsidRDefault="00DE3245" w:rsidP="005F675F">
      <w:pPr>
        <w:pStyle w:val="PlainText"/>
        <w:widowControl w:val="0"/>
        <w:spacing w:before="0" w:beforeAutospacing="0" w:after="0" w:afterAutospacing="0" w:line="360" w:lineRule="auto"/>
        <w:jc w:val="both"/>
        <w:rPr>
          <w:sz w:val="26"/>
          <w:szCs w:val="26"/>
          <w:lang w:val="vi-VN"/>
        </w:rPr>
      </w:pPr>
      <w:r w:rsidRPr="008947C9">
        <w:rPr>
          <w:b/>
          <w:bCs/>
          <w:sz w:val="26"/>
          <w:szCs w:val="26"/>
          <w:lang w:val="vi-VN"/>
        </w:rPr>
        <w:lastRenderedPageBreak/>
        <w:t>8. Mô tảvắn tắt nội dung và khối lượng các học phần</w:t>
      </w:r>
    </w:p>
    <w:p w:rsidR="005B18A3" w:rsidRPr="008947C9" w:rsidRDefault="005B18A3" w:rsidP="005F675F">
      <w:pPr>
        <w:widowControl w:val="0"/>
        <w:spacing w:line="360" w:lineRule="auto"/>
        <w:jc w:val="both"/>
        <w:rPr>
          <w:b/>
          <w:i/>
          <w:szCs w:val="26"/>
        </w:rPr>
      </w:pPr>
      <w:r w:rsidRPr="008947C9">
        <w:rPr>
          <w:b/>
          <w:i/>
          <w:szCs w:val="26"/>
          <w:lang w:val="vi-VN"/>
        </w:rPr>
        <w:t>1. Những nguyên l</w:t>
      </w:r>
      <w:r w:rsidR="00125B25" w:rsidRPr="008947C9">
        <w:rPr>
          <w:b/>
          <w:i/>
          <w:szCs w:val="26"/>
          <w:lang w:val="vi-VN"/>
        </w:rPr>
        <w:t xml:space="preserve">ý cơ bản cuả chủ nghĩa Mác </w:t>
      </w:r>
      <w:r w:rsidR="009B6DD3">
        <w:rPr>
          <w:b/>
          <w:i/>
          <w:szCs w:val="26"/>
        </w:rPr>
        <w:t>-</w:t>
      </w:r>
      <w:r w:rsidR="00125B25" w:rsidRPr="008947C9">
        <w:rPr>
          <w:b/>
          <w:i/>
          <w:szCs w:val="26"/>
          <w:lang w:val="vi-VN"/>
        </w:rPr>
        <w:t xml:space="preserve"> Lê</w:t>
      </w:r>
      <w:r w:rsidRPr="008947C9">
        <w:rPr>
          <w:b/>
          <w:i/>
          <w:szCs w:val="26"/>
          <w:lang w:val="vi-VN"/>
        </w:rPr>
        <w:t xml:space="preserve">nin </w:t>
      </w:r>
      <w:r w:rsidR="00125B25" w:rsidRPr="008947C9">
        <w:rPr>
          <w:b/>
          <w:i/>
          <w:szCs w:val="26"/>
        </w:rPr>
        <w:t xml:space="preserve">(5TC: 3,5 </w:t>
      </w:r>
      <w:r w:rsidR="009B6DD3">
        <w:rPr>
          <w:b/>
          <w:i/>
          <w:szCs w:val="26"/>
        </w:rPr>
        <w:t>-</w:t>
      </w:r>
      <w:r w:rsidR="00125B25" w:rsidRPr="008947C9">
        <w:rPr>
          <w:b/>
          <w:i/>
          <w:szCs w:val="26"/>
        </w:rPr>
        <w:t xml:space="preserve"> 1,5)</w:t>
      </w:r>
    </w:p>
    <w:p w:rsidR="00457F2C" w:rsidRPr="008947C9" w:rsidRDefault="00A9696B" w:rsidP="005F675F">
      <w:pPr>
        <w:pStyle w:val="PlainText"/>
        <w:widowControl w:val="0"/>
        <w:spacing w:before="0" w:beforeAutospacing="0" w:after="0" w:afterAutospacing="0" w:line="360" w:lineRule="auto"/>
        <w:ind w:firstLine="709"/>
        <w:jc w:val="both"/>
        <w:rPr>
          <w:sz w:val="26"/>
          <w:szCs w:val="26"/>
          <w:lang w:val="sv-SE"/>
        </w:rPr>
      </w:pPr>
      <w:r w:rsidRPr="008947C9">
        <w:rPr>
          <w:sz w:val="26"/>
          <w:szCs w:val="26"/>
          <w:lang w:val="vi-VN"/>
        </w:rPr>
        <w:tab/>
      </w:r>
      <w:r w:rsidR="00457F2C" w:rsidRPr="008947C9">
        <w:rPr>
          <w:sz w:val="26"/>
          <w:szCs w:val="26"/>
          <w:lang w:val="sv-SE"/>
        </w:rPr>
        <w:t xml:space="preserve">Học phần bao gồm những kiến thức cơ bản về chủ nghĩa Mác </w:t>
      </w:r>
      <w:r w:rsidR="004900A3" w:rsidRPr="008947C9">
        <w:rPr>
          <w:sz w:val="26"/>
          <w:szCs w:val="26"/>
          <w:lang w:val="sv-SE"/>
        </w:rPr>
        <w:t>-</w:t>
      </w:r>
      <w:r w:rsidR="00457F2C" w:rsidRPr="008947C9">
        <w:rPr>
          <w:sz w:val="26"/>
          <w:szCs w:val="26"/>
          <w:lang w:val="sv-SE"/>
        </w:rPr>
        <w:t xml:space="preserve"> Lênin, từ đó giúp sinh viên nắm được lịch sử quá trình hình thành và phát triển của chủ nghĩa Mác </w:t>
      </w:r>
      <w:r w:rsidR="004900A3" w:rsidRPr="008947C9">
        <w:rPr>
          <w:sz w:val="26"/>
          <w:szCs w:val="26"/>
          <w:lang w:val="sv-SE"/>
        </w:rPr>
        <w:t>-</w:t>
      </w:r>
      <w:r w:rsidR="00457F2C" w:rsidRPr="008947C9">
        <w:rPr>
          <w:sz w:val="26"/>
          <w:szCs w:val="26"/>
          <w:lang w:val="sv-SE"/>
        </w:rPr>
        <w:t xml:space="preserve"> Lênin về phép biện chứng duy vật, chủ nghĩa duy vật lịch sử, các quy luật kinh tế và chủ nghĩa xã hội khoa học.</w:t>
      </w:r>
    </w:p>
    <w:p w:rsidR="00457F2C" w:rsidRPr="008947C9" w:rsidRDefault="00457F2C" w:rsidP="005F675F">
      <w:pPr>
        <w:pStyle w:val="PlainText"/>
        <w:widowControl w:val="0"/>
        <w:spacing w:before="0" w:beforeAutospacing="0" w:after="0" w:afterAutospacing="0" w:line="360" w:lineRule="auto"/>
        <w:ind w:firstLine="720"/>
        <w:jc w:val="both"/>
        <w:rPr>
          <w:sz w:val="26"/>
          <w:szCs w:val="26"/>
          <w:lang w:val="sv-SE"/>
        </w:rPr>
      </w:pPr>
      <w:r w:rsidRPr="008947C9">
        <w:rPr>
          <w:sz w:val="26"/>
          <w:szCs w:val="26"/>
          <w:lang w:val="sv-SE"/>
        </w:rPr>
        <w:t xml:space="preserve"> Từ những kiến thức cơ bản và trọng tâm của chủ nghĩa Mác </w:t>
      </w:r>
      <w:r w:rsidR="003A2615">
        <w:rPr>
          <w:sz w:val="26"/>
          <w:szCs w:val="26"/>
          <w:lang w:val="sv-SE"/>
        </w:rPr>
        <w:t>-</w:t>
      </w:r>
      <w:r w:rsidRPr="008947C9">
        <w:rPr>
          <w:sz w:val="26"/>
          <w:szCs w:val="26"/>
          <w:lang w:val="sv-SE"/>
        </w:rPr>
        <w:t xml:space="preserve"> Lênin. Học phần này, đã chỉ rõ bản chất đường lối chính sách của Đảng và nhà nước ta trong công cuộc xây dựng thành công chủ nghĩa xã hội ở Việt Nam hiện nay.</w:t>
      </w:r>
    </w:p>
    <w:p w:rsidR="00DE3245" w:rsidRPr="008947C9" w:rsidRDefault="005B18A3" w:rsidP="005F675F">
      <w:pPr>
        <w:widowControl w:val="0"/>
        <w:spacing w:line="360" w:lineRule="auto"/>
        <w:jc w:val="both"/>
        <w:rPr>
          <w:b/>
          <w:i/>
          <w:szCs w:val="26"/>
        </w:rPr>
      </w:pPr>
      <w:r w:rsidRPr="008947C9">
        <w:rPr>
          <w:b/>
          <w:i/>
          <w:szCs w:val="26"/>
          <w:lang w:val="vi-VN"/>
        </w:rPr>
        <w:t>2. Tư tưởng Hồ Chí Minh</w:t>
      </w:r>
      <w:r w:rsidR="00125B25" w:rsidRPr="008947C9">
        <w:rPr>
          <w:b/>
          <w:i/>
          <w:szCs w:val="26"/>
        </w:rPr>
        <w:t xml:space="preserve"> (2TC: 1,5</w:t>
      </w:r>
      <w:r w:rsidR="009B6DD3">
        <w:rPr>
          <w:b/>
          <w:i/>
          <w:szCs w:val="26"/>
        </w:rPr>
        <w:t xml:space="preserve"> -</w:t>
      </w:r>
      <w:r w:rsidR="00125B25" w:rsidRPr="008947C9">
        <w:rPr>
          <w:b/>
          <w:i/>
          <w:szCs w:val="26"/>
        </w:rPr>
        <w:t xml:space="preserve"> 0,5)</w:t>
      </w:r>
    </w:p>
    <w:p w:rsidR="00457F2C" w:rsidRPr="008947C9" w:rsidRDefault="00457F2C" w:rsidP="005F675F">
      <w:pPr>
        <w:widowControl w:val="0"/>
        <w:spacing w:line="360" w:lineRule="auto"/>
        <w:ind w:firstLine="720"/>
        <w:jc w:val="both"/>
        <w:rPr>
          <w:szCs w:val="26"/>
          <w:lang w:val="nl-NL"/>
        </w:rPr>
      </w:pPr>
      <w:r w:rsidRPr="008947C9">
        <w:rPr>
          <w:szCs w:val="26"/>
          <w:lang w:val="nl-NL"/>
        </w:rPr>
        <w:t xml:space="preserve">Học phần bao gồm những kiến thức cơ bản cung cấp cho sinh viên nhận thức về tư tưởng Hồ Chí Minh một cách có hệ thống, bao gồm nội dung sau: </w:t>
      </w:r>
      <w:r w:rsidRPr="008947C9">
        <w:rPr>
          <w:bCs/>
          <w:spacing w:val="-2"/>
          <w:szCs w:val="26"/>
          <w:lang w:val="nl-NL"/>
        </w:rPr>
        <w:t xml:space="preserve">cơ sở, quá trình hình thành và phát triển tư tưởng Hồ Chí Minh; tư tưởng Hồ Chí Minh về vấn đề dân tộc và cách mạng giải phóng dân tộc; về chủ nghĩa xã hội và con đường quá độ lên chủ nghĩa xã hội ở Việt Nam; về Đảng Cộng sản Việt Nam;  về vấn đề Đại đoàn kết dân tộc và đoàn kết quốc tế; về dân chủ và xây dựng Nhà nước của dân, do dân, vì dân; về văn hoá, đạo đức và xây dựng con người mới. </w:t>
      </w:r>
      <w:r w:rsidRPr="008947C9">
        <w:rPr>
          <w:szCs w:val="26"/>
          <w:lang w:val="nl-NL"/>
        </w:rPr>
        <w:t>Đó là những quan điểm toàn diện sâu sắc về những vấn đề cơ bản của cách mạng Việt Nam phù hợp với thực tiễn của đất nước và dòng chảy của thời đại mới.</w:t>
      </w:r>
    </w:p>
    <w:p w:rsidR="00DE3245" w:rsidRPr="008947C9" w:rsidRDefault="005B18A3" w:rsidP="005F675F">
      <w:pPr>
        <w:widowControl w:val="0"/>
        <w:spacing w:line="360" w:lineRule="auto"/>
        <w:jc w:val="both"/>
        <w:rPr>
          <w:b/>
          <w:i/>
          <w:iCs/>
          <w:szCs w:val="26"/>
        </w:rPr>
      </w:pPr>
      <w:r w:rsidRPr="008947C9">
        <w:rPr>
          <w:b/>
          <w:i/>
          <w:iCs/>
          <w:szCs w:val="26"/>
          <w:lang w:val="vi-VN"/>
        </w:rPr>
        <w:t>3</w:t>
      </w:r>
      <w:r w:rsidR="005337F9" w:rsidRPr="008947C9">
        <w:rPr>
          <w:b/>
          <w:i/>
          <w:iCs/>
          <w:szCs w:val="26"/>
          <w:lang w:val="vi-VN"/>
        </w:rPr>
        <w:t>. Đường lối</w:t>
      </w:r>
      <w:r w:rsidR="00DE3245" w:rsidRPr="008947C9">
        <w:rPr>
          <w:b/>
          <w:i/>
          <w:iCs/>
          <w:szCs w:val="26"/>
          <w:lang w:val="vi-VN"/>
        </w:rPr>
        <w:t xml:space="preserve"> cách mạng của Đản</w:t>
      </w:r>
      <w:r w:rsidRPr="008947C9">
        <w:rPr>
          <w:b/>
          <w:i/>
          <w:iCs/>
          <w:szCs w:val="26"/>
          <w:lang w:val="vi-VN"/>
        </w:rPr>
        <w:t>g C</w:t>
      </w:r>
      <w:r w:rsidR="00125B25" w:rsidRPr="008947C9">
        <w:rPr>
          <w:b/>
          <w:i/>
          <w:iCs/>
          <w:szCs w:val="26"/>
        </w:rPr>
        <w:t xml:space="preserve">SVN </w:t>
      </w:r>
      <w:r w:rsidR="00125B25" w:rsidRPr="008947C9">
        <w:rPr>
          <w:b/>
          <w:i/>
          <w:szCs w:val="26"/>
        </w:rPr>
        <w:t xml:space="preserve">(3TC: 2,0 </w:t>
      </w:r>
      <w:r w:rsidR="00B26632">
        <w:rPr>
          <w:b/>
          <w:i/>
          <w:szCs w:val="26"/>
        </w:rPr>
        <w:t>-</w:t>
      </w:r>
      <w:r w:rsidR="00125B25" w:rsidRPr="008947C9">
        <w:rPr>
          <w:b/>
          <w:i/>
          <w:szCs w:val="26"/>
        </w:rPr>
        <w:t xml:space="preserve"> 1,0)</w:t>
      </w:r>
    </w:p>
    <w:p w:rsidR="00457F2C" w:rsidRPr="008947C9" w:rsidRDefault="00457F2C" w:rsidP="005F675F">
      <w:pPr>
        <w:widowControl w:val="0"/>
        <w:spacing w:line="360" w:lineRule="auto"/>
        <w:ind w:firstLine="720"/>
        <w:jc w:val="both"/>
        <w:rPr>
          <w:szCs w:val="26"/>
          <w:lang w:val="nl-NL"/>
        </w:rPr>
      </w:pPr>
      <w:r w:rsidRPr="008947C9">
        <w:rPr>
          <w:szCs w:val="26"/>
          <w:lang w:val="nl-NL"/>
        </w:rPr>
        <w:t>Học phần cung cấp cho sinh viên những nội dung cơ bản về sự ra đời của Đảng Cộng sản Việt Nam  và Cương lĩnh chính trị đầu tiên của Đảng. Đường lối đấu tranh giành chính quyền (1930-1945), cuộc kháng chiến chống thực dân Pháp và đế quốc Mỹ xâm lược (1945-1975). Đường lối công nghiệp hoá, xây dựng nền kinh tế thị trường định hướng xã hội chủ nghĩa. Quá trình xây dựng hệ thống chính trị,</w:t>
      </w:r>
      <w:r w:rsidRPr="008947C9">
        <w:rPr>
          <w:spacing w:val="-4"/>
          <w:szCs w:val="26"/>
          <w:lang w:val="nl-NL"/>
        </w:rPr>
        <w:t xml:space="preserve"> xây dựng văn hoá và giải quyết các vấn đề xã hội, những chính sách </w:t>
      </w:r>
      <w:r w:rsidRPr="008947C9">
        <w:rPr>
          <w:szCs w:val="26"/>
          <w:lang w:val="nl-NL"/>
        </w:rPr>
        <w:t>đối ngoại của Đảng nhằm mục tiêu đưa đất nước phát triển ngày càng vững mạnh.</w:t>
      </w:r>
    </w:p>
    <w:p w:rsidR="005B18A3" w:rsidRPr="008947C9" w:rsidRDefault="005B18A3" w:rsidP="005F675F">
      <w:pPr>
        <w:pStyle w:val="Footer"/>
        <w:widowControl w:val="0"/>
        <w:overflowPunct/>
        <w:autoSpaceDE/>
        <w:autoSpaceDN/>
        <w:adjustRightInd/>
        <w:spacing w:line="360" w:lineRule="auto"/>
        <w:jc w:val="both"/>
        <w:rPr>
          <w:b/>
          <w:i/>
          <w:sz w:val="26"/>
          <w:szCs w:val="26"/>
          <w:lang w:val="en-US"/>
        </w:rPr>
      </w:pPr>
      <w:r w:rsidRPr="008947C9">
        <w:rPr>
          <w:b/>
          <w:i/>
          <w:sz w:val="26"/>
          <w:szCs w:val="26"/>
          <w:lang w:val="vi-VN"/>
        </w:rPr>
        <w:t>4. Pháp luật đại cương</w:t>
      </w:r>
      <w:r w:rsidR="00B26632">
        <w:rPr>
          <w:b/>
          <w:i/>
          <w:sz w:val="26"/>
          <w:szCs w:val="26"/>
          <w:lang w:val="en-US"/>
        </w:rPr>
        <w:t xml:space="preserve"> </w:t>
      </w:r>
      <w:r w:rsidR="00125B25" w:rsidRPr="008947C9">
        <w:rPr>
          <w:b/>
          <w:i/>
          <w:sz w:val="26"/>
          <w:szCs w:val="26"/>
        </w:rPr>
        <w:t xml:space="preserve">(2TC: 1,5 </w:t>
      </w:r>
      <w:r w:rsidR="00B26632">
        <w:rPr>
          <w:b/>
          <w:i/>
          <w:sz w:val="26"/>
          <w:szCs w:val="26"/>
        </w:rPr>
        <w:t>-</w:t>
      </w:r>
      <w:r w:rsidR="00125B25" w:rsidRPr="008947C9">
        <w:rPr>
          <w:b/>
          <w:i/>
          <w:sz w:val="26"/>
          <w:szCs w:val="26"/>
        </w:rPr>
        <w:t xml:space="preserve"> 0,5)</w:t>
      </w:r>
    </w:p>
    <w:p w:rsidR="00457F2C" w:rsidRPr="008947C9" w:rsidRDefault="00457F2C" w:rsidP="005F675F">
      <w:pPr>
        <w:widowControl w:val="0"/>
        <w:spacing w:line="360" w:lineRule="auto"/>
        <w:ind w:firstLine="720"/>
        <w:jc w:val="both"/>
        <w:rPr>
          <w:szCs w:val="26"/>
          <w:lang w:val="nl-NL"/>
        </w:rPr>
      </w:pPr>
      <w:r w:rsidRPr="008947C9">
        <w:rPr>
          <w:szCs w:val="26"/>
          <w:lang w:val="nl-NL"/>
        </w:rPr>
        <w:t xml:space="preserve">Học phần Pháp luật đại cương cung cấp cho người học những nội dung cơ bản về nhà nước và pháp luật bao gồm: Những vấn đề cơ bản về nhà nước và pháp luật; Quy phạm pháp luật, văn bản quy phạm pháp luật và quan hệ pháp luật; Vi phạm pháp luật, trách nhiệm pháp lý và pháp chế xã hội chủ nghĩa; Luật hiến pháp Việt Nam; </w:t>
      </w:r>
      <w:r w:rsidRPr="008947C9">
        <w:rPr>
          <w:szCs w:val="26"/>
          <w:lang w:val="nl-NL"/>
        </w:rPr>
        <w:lastRenderedPageBreak/>
        <w:t>Luật hành chính Việt Nam; Luật hình sự và Luật tố tụng hình sự; Luật dân sự và Luật tố tụng dân sự; Luật lao động; Luật kinh doanh; Luật phòng chống tham nhũng.</w:t>
      </w:r>
    </w:p>
    <w:p w:rsidR="00DE3245" w:rsidRPr="008947C9" w:rsidRDefault="005B18A3" w:rsidP="005F675F">
      <w:pPr>
        <w:pStyle w:val="PlainText"/>
        <w:widowControl w:val="0"/>
        <w:spacing w:before="0" w:beforeAutospacing="0" w:after="0" w:afterAutospacing="0" w:line="360" w:lineRule="auto"/>
        <w:jc w:val="both"/>
        <w:rPr>
          <w:b/>
          <w:bCs/>
          <w:i/>
          <w:iCs/>
          <w:sz w:val="26"/>
          <w:szCs w:val="26"/>
        </w:rPr>
      </w:pPr>
      <w:r w:rsidRPr="008947C9">
        <w:rPr>
          <w:b/>
          <w:bCs/>
          <w:i/>
          <w:iCs/>
          <w:sz w:val="26"/>
          <w:szCs w:val="26"/>
          <w:lang w:val="vi-VN"/>
        </w:rPr>
        <w:t>5. Tâm lý học đại cương</w:t>
      </w:r>
      <w:r w:rsidR="00B26632">
        <w:rPr>
          <w:b/>
          <w:bCs/>
          <w:i/>
          <w:iCs/>
          <w:sz w:val="26"/>
          <w:szCs w:val="26"/>
        </w:rPr>
        <w:t xml:space="preserve"> </w:t>
      </w:r>
      <w:r w:rsidR="00125B25" w:rsidRPr="008947C9">
        <w:rPr>
          <w:b/>
          <w:i/>
          <w:sz w:val="26"/>
          <w:szCs w:val="26"/>
        </w:rPr>
        <w:t xml:space="preserve">(2TC: 1,5 </w:t>
      </w:r>
      <w:r w:rsidR="00B26632">
        <w:rPr>
          <w:b/>
          <w:i/>
          <w:sz w:val="26"/>
          <w:szCs w:val="26"/>
        </w:rPr>
        <w:t>-</w:t>
      </w:r>
      <w:r w:rsidR="00125B25" w:rsidRPr="008947C9">
        <w:rPr>
          <w:b/>
          <w:i/>
          <w:sz w:val="26"/>
          <w:szCs w:val="26"/>
        </w:rPr>
        <w:t xml:space="preserve"> 0,5)</w:t>
      </w:r>
    </w:p>
    <w:p w:rsidR="00A9696B" w:rsidRPr="008947C9" w:rsidRDefault="00A9696B" w:rsidP="005F675F">
      <w:pPr>
        <w:pStyle w:val="PlainText"/>
        <w:widowControl w:val="0"/>
        <w:tabs>
          <w:tab w:val="left" w:pos="0"/>
        </w:tabs>
        <w:spacing w:before="0" w:beforeAutospacing="0" w:after="0" w:afterAutospacing="0" w:line="360" w:lineRule="auto"/>
        <w:jc w:val="both"/>
        <w:rPr>
          <w:sz w:val="26"/>
          <w:szCs w:val="26"/>
        </w:rPr>
      </w:pPr>
      <w:r w:rsidRPr="008947C9">
        <w:rPr>
          <w:sz w:val="26"/>
          <w:szCs w:val="26"/>
          <w:lang w:val="vi-VN"/>
        </w:rPr>
        <w:tab/>
      </w:r>
      <w:r w:rsidR="008A476C" w:rsidRPr="008947C9">
        <w:rPr>
          <w:sz w:val="26"/>
          <w:szCs w:val="26"/>
          <w:lang w:val="nl-NL"/>
        </w:rPr>
        <w:t>Học phần cung cấp những kiến thức cơ bản về tâm lý học phục vụ cho công tác quản lý kinh tế, bao gồm: Những vấn đề lý luận chung về tâm lý học; Nhận thức và sự học; Nhân cách và sự hình thành, phát triển nhân cách; sự sai lệch hành vi cá nhân và hành vi xã hội.</w:t>
      </w:r>
    </w:p>
    <w:p w:rsidR="005337F9" w:rsidRPr="008947C9" w:rsidRDefault="005337F9" w:rsidP="005F675F">
      <w:pPr>
        <w:pStyle w:val="PlainText"/>
        <w:widowControl w:val="0"/>
        <w:spacing w:before="0" w:beforeAutospacing="0" w:after="0" w:afterAutospacing="0" w:line="360" w:lineRule="auto"/>
        <w:jc w:val="both"/>
        <w:rPr>
          <w:b/>
          <w:bCs/>
          <w:i/>
          <w:iCs/>
          <w:sz w:val="26"/>
          <w:szCs w:val="26"/>
        </w:rPr>
      </w:pPr>
      <w:r w:rsidRPr="008947C9">
        <w:rPr>
          <w:b/>
          <w:bCs/>
          <w:i/>
          <w:iCs/>
          <w:sz w:val="26"/>
          <w:szCs w:val="26"/>
        </w:rPr>
        <w:t>6</w:t>
      </w:r>
      <w:r w:rsidRPr="008947C9">
        <w:rPr>
          <w:b/>
          <w:bCs/>
          <w:i/>
          <w:iCs/>
          <w:sz w:val="26"/>
          <w:szCs w:val="26"/>
          <w:lang w:val="vi-VN"/>
        </w:rPr>
        <w:t xml:space="preserve">. </w:t>
      </w:r>
      <w:r w:rsidRPr="008947C9">
        <w:rPr>
          <w:b/>
          <w:bCs/>
          <w:i/>
          <w:iCs/>
          <w:sz w:val="26"/>
          <w:szCs w:val="26"/>
        </w:rPr>
        <w:t>Kỹ năng giao ti</w:t>
      </w:r>
      <w:r w:rsidR="0007185D" w:rsidRPr="008947C9">
        <w:rPr>
          <w:b/>
          <w:bCs/>
          <w:i/>
          <w:iCs/>
          <w:sz w:val="26"/>
          <w:szCs w:val="26"/>
        </w:rPr>
        <w:t>ếp</w:t>
      </w:r>
      <w:r w:rsidR="00B26632">
        <w:rPr>
          <w:b/>
          <w:bCs/>
          <w:i/>
          <w:iCs/>
          <w:sz w:val="26"/>
          <w:szCs w:val="26"/>
        </w:rPr>
        <w:t xml:space="preserve"> </w:t>
      </w:r>
      <w:r w:rsidRPr="008947C9">
        <w:rPr>
          <w:b/>
          <w:i/>
          <w:sz w:val="26"/>
          <w:szCs w:val="26"/>
        </w:rPr>
        <w:t xml:space="preserve">(2TC: 1,5 </w:t>
      </w:r>
      <w:r w:rsidR="00B26632">
        <w:rPr>
          <w:b/>
          <w:i/>
          <w:sz w:val="26"/>
          <w:szCs w:val="26"/>
        </w:rPr>
        <w:t>-</w:t>
      </w:r>
      <w:r w:rsidRPr="008947C9">
        <w:rPr>
          <w:b/>
          <w:i/>
          <w:sz w:val="26"/>
          <w:szCs w:val="26"/>
        </w:rPr>
        <w:t xml:space="preserve"> 0,5)</w:t>
      </w:r>
    </w:p>
    <w:p w:rsidR="0007185D" w:rsidRPr="008947C9" w:rsidRDefault="0007185D" w:rsidP="005F675F">
      <w:pPr>
        <w:widowControl w:val="0"/>
        <w:spacing w:line="360" w:lineRule="auto"/>
        <w:ind w:firstLine="720"/>
        <w:jc w:val="both"/>
        <w:rPr>
          <w:szCs w:val="26"/>
          <w:lang w:val="nl-NL"/>
        </w:rPr>
      </w:pPr>
      <w:r w:rsidRPr="008947C9">
        <w:rPr>
          <w:szCs w:val="26"/>
          <w:lang w:val="nl-NL"/>
        </w:rPr>
        <w:t>Học phần bao gồm những kiến thức cơ bản cung cấp cho sinh viên những kiến thức cơ bản và các khái niệm khác nhau về kỹ năng giao tiếp. Học phần đã phân tích quá trình giao tiếp giúp người học có thể nhận biết được các yếu tố tham gia vào quá trình giao tiếp cũng như các yếu tố ảnh hưởng tới hiệu quả của cuộc giao tiếp đồng thời giúp sinh viên nhận biết được các chức năng của giao tiếp để có thể tổ chức thành công một cuộc giao tiếp. Từ đó giúp sinh viên có thể tự tin vận dụng những kiến thức đã học vào viêc tổ chức, điều chỉnh hoạt động giao tiếp của bản thân.</w:t>
      </w:r>
    </w:p>
    <w:p w:rsidR="00A75D61" w:rsidRPr="008947C9" w:rsidRDefault="00FC0EDF" w:rsidP="005F675F">
      <w:pPr>
        <w:widowControl w:val="0"/>
        <w:spacing w:line="360" w:lineRule="auto"/>
        <w:jc w:val="both"/>
        <w:rPr>
          <w:b/>
          <w:spacing w:val="-6"/>
          <w:szCs w:val="26"/>
          <w:lang w:val="sv-SE"/>
        </w:rPr>
      </w:pPr>
      <w:r>
        <w:rPr>
          <w:b/>
          <w:spacing w:val="-6"/>
          <w:szCs w:val="26"/>
          <w:lang w:val="sv-SE"/>
        </w:rPr>
        <w:t xml:space="preserve">7. Ngoại ngữ - </w:t>
      </w:r>
      <w:r w:rsidR="00A75D61" w:rsidRPr="008947C9">
        <w:rPr>
          <w:b/>
          <w:spacing w:val="-6"/>
          <w:szCs w:val="26"/>
          <w:lang w:val="sv-SE"/>
        </w:rPr>
        <w:t>Tiếng Anh</w:t>
      </w:r>
      <w:r>
        <w:rPr>
          <w:b/>
          <w:spacing w:val="-6"/>
          <w:szCs w:val="26"/>
          <w:lang w:val="sv-SE"/>
        </w:rPr>
        <w:t xml:space="preserve"> (07 TC)</w:t>
      </w:r>
    </w:p>
    <w:p w:rsidR="00A75D61" w:rsidRPr="008947C9" w:rsidRDefault="00A75D61" w:rsidP="005F675F">
      <w:pPr>
        <w:widowControl w:val="0"/>
        <w:spacing w:line="360" w:lineRule="auto"/>
        <w:jc w:val="both"/>
        <w:rPr>
          <w:b/>
          <w:i/>
          <w:spacing w:val="-6"/>
          <w:szCs w:val="26"/>
          <w:lang w:val="sv-SE"/>
        </w:rPr>
      </w:pPr>
      <w:r w:rsidRPr="008947C9">
        <w:rPr>
          <w:b/>
          <w:i/>
          <w:spacing w:val="-6"/>
          <w:szCs w:val="26"/>
          <w:lang w:val="sv-SE"/>
        </w:rPr>
        <w:t xml:space="preserve">7.1. Tiếng Anh 1 </w:t>
      </w:r>
      <w:r w:rsidRPr="008947C9">
        <w:rPr>
          <w:b/>
          <w:i/>
          <w:szCs w:val="26"/>
        </w:rPr>
        <w:t>(3TC: 1</w:t>
      </w:r>
      <w:r w:rsidR="003F7182">
        <w:rPr>
          <w:b/>
          <w:i/>
          <w:szCs w:val="26"/>
        </w:rPr>
        <w:t>,0</w:t>
      </w:r>
      <w:r w:rsidRPr="008947C9">
        <w:rPr>
          <w:b/>
          <w:i/>
          <w:szCs w:val="26"/>
        </w:rPr>
        <w:t xml:space="preserve"> </w:t>
      </w:r>
      <w:r w:rsidR="003F7182">
        <w:rPr>
          <w:b/>
          <w:i/>
          <w:szCs w:val="26"/>
        </w:rPr>
        <w:t>-</w:t>
      </w:r>
      <w:r w:rsidRPr="008947C9">
        <w:rPr>
          <w:b/>
          <w:i/>
          <w:szCs w:val="26"/>
        </w:rPr>
        <w:t xml:space="preserve"> 2</w:t>
      </w:r>
      <w:r w:rsidR="003F7182">
        <w:rPr>
          <w:b/>
          <w:i/>
          <w:szCs w:val="26"/>
        </w:rPr>
        <w:t>,0</w:t>
      </w:r>
      <w:r w:rsidRPr="008947C9">
        <w:rPr>
          <w:b/>
          <w:i/>
          <w:szCs w:val="26"/>
        </w:rPr>
        <w:t>)</w:t>
      </w:r>
    </w:p>
    <w:p w:rsidR="00A75D61" w:rsidRPr="008947C9" w:rsidRDefault="00A75D61" w:rsidP="005F675F">
      <w:pPr>
        <w:widowControl w:val="0"/>
        <w:spacing w:line="360" w:lineRule="auto"/>
        <w:ind w:firstLine="720"/>
        <w:jc w:val="both"/>
        <w:rPr>
          <w:szCs w:val="26"/>
        </w:rPr>
      </w:pPr>
      <w:r w:rsidRPr="008947C9">
        <w:rPr>
          <w:szCs w:val="26"/>
        </w:rPr>
        <w:t xml:space="preserve">Học phần Ngoại ngữ 1 (Tiếng Anh 1) bao gồm những kiến thức và kĩ năng sử dụng tiếng Anh tương đương trình độ A1 theo Khung tham chiếu châu Âu (CEFR), tức Bậc 1 theo Khung năng lực ngoại ngữ áp dụng cho Việt Nam do Bộ Giáo dục và </w:t>
      </w:r>
      <w:r w:rsidR="002F72B7">
        <w:rPr>
          <w:szCs w:val="26"/>
        </w:rPr>
        <w:t>Đ</w:t>
      </w:r>
      <w:r w:rsidRPr="008947C9">
        <w:rPr>
          <w:szCs w:val="26"/>
        </w:rPr>
        <w:t>ào tạo ban hành ngày 24 tháng 1 năm 2014 về cả 4 kĩ năng nghe, nói, đọc, viết. Học phần cũng giới thiệu những kiến thức về văn hóa, xã hội cơ bản và cần thiết liên quan tới ngôn ngữ để mở rộng hiểu biết và hỗ trợ cho việc học tập và sử dụng tiếng Anh của người học ở bậc 1.</w:t>
      </w:r>
    </w:p>
    <w:p w:rsidR="00A75D61" w:rsidRPr="008947C9" w:rsidRDefault="00A75D61" w:rsidP="005F675F">
      <w:pPr>
        <w:widowControl w:val="0"/>
        <w:spacing w:line="360" w:lineRule="auto"/>
        <w:jc w:val="both"/>
        <w:rPr>
          <w:b/>
          <w:i/>
          <w:spacing w:val="-6"/>
          <w:szCs w:val="26"/>
          <w:lang w:val="sv-SE"/>
        </w:rPr>
      </w:pPr>
      <w:r w:rsidRPr="008947C9">
        <w:rPr>
          <w:b/>
          <w:i/>
          <w:spacing w:val="-6"/>
          <w:szCs w:val="26"/>
          <w:lang w:val="sv-SE"/>
        </w:rPr>
        <w:t>7.2. Tiếng Anh 2 (4TC: 2</w:t>
      </w:r>
      <w:r w:rsidR="003F7182">
        <w:rPr>
          <w:b/>
          <w:i/>
          <w:spacing w:val="-6"/>
          <w:szCs w:val="26"/>
          <w:lang w:val="sv-SE"/>
        </w:rPr>
        <w:t>,0</w:t>
      </w:r>
      <w:r w:rsidRPr="008947C9">
        <w:rPr>
          <w:b/>
          <w:i/>
          <w:spacing w:val="-6"/>
          <w:szCs w:val="26"/>
          <w:lang w:val="sv-SE"/>
        </w:rPr>
        <w:t xml:space="preserve"> </w:t>
      </w:r>
      <w:r w:rsidR="003F7182">
        <w:rPr>
          <w:b/>
          <w:i/>
          <w:spacing w:val="-6"/>
          <w:szCs w:val="26"/>
          <w:lang w:val="sv-SE"/>
        </w:rPr>
        <w:t>-</w:t>
      </w:r>
      <w:r w:rsidRPr="008947C9">
        <w:rPr>
          <w:b/>
          <w:i/>
          <w:spacing w:val="-6"/>
          <w:szCs w:val="26"/>
          <w:lang w:val="sv-SE"/>
        </w:rPr>
        <w:t xml:space="preserve"> 2</w:t>
      </w:r>
      <w:r w:rsidR="003F7182">
        <w:rPr>
          <w:b/>
          <w:i/>
          <w:spacing w:val="-6"/>
          <w:szCs w:val="26"/>
          <w:lang w:val="sv-SE"/>
        </w:rPr>
        <w:t>,0</w:t>
      </w:r>
      <w:r w:rsidRPr="008947C9">
        <w:rPr>
          <w:b/>
          <w:i/>
          <w:spacing w:val="-6"/>
          <w:szCs w:val="26"/>
          <w:lang w:val="sv-SE"/>
        </w:rPr>
        <w:t>)</w:t>
      </w:r>
    </w:p>
    <w:p w:rsidR="00A75D61" w:rsidRPr="008947C9" w:rsidRDefault="00A75D61" w:rsidP="005F675F">
      <w:pPr>
        <w:widowControl w:val="0"/>
        <w:spacing w:line="360" w:lineRule="auto"/>
        <w:ind w:firstLine="607"/>
        <w:jc w:val="both"/>
        <w:rPr>
          <w:szCs w:val="26"/>
        </w:rPr>
      </w:pPr>
      <w:r w:rsidRPr="008947C9">
        <w:rPr>
          <w:szCs w:val="26"/>
        </w:rPr>
        <w:t xml:space="preserve">Học phần Ngoại ngữ 2 (Tiếng Anh 2) bao gồm những kiến thức kiến thức và kĩ năng sử dụng tiếng Anh tương đương trình độ A2 theo Khung tham chiếu châu Âu (CEFR), tức Bậc 2 theo Khung năng lực ngoại ngữ áp dụng cho Việt Nam do Bộ Giáo dục và </w:t>
      </w:r>
      <w:r w:rsidR="00BD60E8">
        <w:rPr>
          <w:szCs w:val="26"/>
        </w:rPr>
        <w:t>Đ</w:t>
      </w:r>
      <w:r w:rsidRPr="008947C9">
        <w:rPr>
          <w:szCs w:val="26"/>
        </w:rPr>
        <w:t>ào tạo ban hành ngày 24 tháng 1 năm 2014 về cả 4 kĩ năng nghe, nói, đọc, viết. Học phần cũng giới thiệu những kiến thức về văn hóa, xã hội cơ bản và cần thiết liên quan tới ngôn ngữ để mở rộng hiểu biết và hỗ trợ cho việc học tập và sử dụng tiếng Anh của người học ở bậc 2.</w:t>
      </w:r>
    </w:p>
    <w:p w:rsidR="00A75D61" w:rsidRPr="008947C9" w:rsidRDefault="002F72B7" w:rsidP="005F675F">
      <w:pPr>
        <w:widowControl w:val="0"/>
        <w:spacing w:line="360" w:lineRule="auto"/>
        <w:jc w:val="both"/>
        <w:rPr>
          <w:b/>
          <w:spacing w:val="-6"/>
          <w:szCs w:val="26"/>
          <w:lang w:val="sv-SE"/>
        </w:rPr>
      </w:pPr>
      <w:r>
        <w:rPr>
          <w:b/>
          <w:spacing w:val="-6"/>
          <w:szCs w:val="26"/>
          <w:lang w:val="sv-SE"/>
        </w:rPr>
        <w:lastRenderedPageBreak/>
        <w:t xml:space="preserve">8. Ngoại ngữ - </w:t>
      </w:r>
      <w:r w:rsidR="00A75D61" w:rsidRPr="008947C9">
        <w:rPr>
          <w:b/>
          <w:spacing w:val="-6"/>
          <w:szCs w:val="26"/>
          <w:lang w:val="sv-SE"/>
        </w:rPr>
        <w:t>Tiếng Trung</w:t>
      </w:r>
      <w:r>
        <w:rPr>
          <w:b/>
          <w:spacing w:val="-6"/>
          <w:szCs w:val="26"/>
          <w:lang w:val="sv-SE"/>
        </w:rPr>
        <w:t xml:space="preserve"> (07 TC</w:t>
      </w:r>
      <w:r w:rsidR="00A75D61" w:rsidRPr="008947C9">
        <w:rPr>
          <w:b/>
          <w:spacing w:val="-6"/>
          <w:szCs w:val="26"/>
          <w:lang w:val="sv-SE"/>
        </w:rPr>
        <w:t>)</w:t>
      </w:r>
    </w:p>
    <w:p w:rsidR="00291AC3" w:rsidRPr="008947C9" w:rsidRDefault="00291AC3" w:rsidP="005F675F">
      <w:pPr>
        <w:widowControl w:val="0"/>
        <w:spacing w:line="360" w:lineRule="auto"/>
        <w:jc w:val="both"/>
        <w:rPr>
          <w:b/>
          <w:i/>
          <w:szCs w:val="26"/>
        </w:rPr>
      </w:pPr>
      <w:r w:rsidRPr="008947C9">
        <w:rPr>
          <w:b/>
          <w:i/>
          <w:spacing w:val="-4"/>
          <w:szCs w:val="26"/>
        </w:rPr>
        <w:t xml:space="preserve">8.1. </w:t>
      </w:r>
      <w:r w:rsidRPr="008947C9">
        <w:rPr>
          <w:b/>
          <w:i/>
          <w:spacing w:val="-4"/>
          <w:szCs w:val="26"/>
          <w:lang w:val="vi-VN"/>
        </w:rPr>
        <w:t xml:space="preserve">Tiếng Trung </w:t>
      </w:r>
      <w:r w:rsidRPr="008947C9">
        <w:rPr>
          <w:b/>
          <w:i/>
          <w:spacing w:val="-6"/>
          <w:szCs w:val="26"/>
          <w:lang w:val="sv-SE"/>
        </w:rPr>
        <w:t xml:space="preserve">1 </w:t>
      </w:r>
      <w:r w:rsidRPr="008947C9">
        <w:rPr>
          <w:b/>
          <w:i/>
          <w:szCs w:val="26"/>
        </w:rPr>
        <w:t xml:space="preserve">(3TC: 1,0 </w:t>
      </w:r>
      <w:r w:rsidR="003F7182">
        <w:rPr>
          <w:b/>
          <w:i/>
          <w:szCs w:val="26"/>
        </w:rPr>
        <w:t>-</w:t>
      </w:r>
      <w:r w:rsidRPr="008947C9">
        <w:rPr>
          <w:b/>
          <w:i/>
          <w:szCs w:val="26"/>
        </w:rPr>
        <w:t xml:space="preserve"> 2,0)</w:t>
      </w:r>
    </w:p>
    <w:p w:rsidR="00291AC3" w:rsidRPr="008947C9" w:rsidRDefault="00291AC3" w:rsidP="005F675F">
      <w:pPr>
        <w:pStyle w:val="CharCharCharChar"/>
        <w:widowControl w:val="0"/>
        <w:spacing w:line="360" w:lineRule="auto"/>
        <w:ind w:firstLine="720"/>
        <w:jc w:val="both"/>
        <w:rPr>
          <w:rFonts w:ascii="Times New Roman" w:hAnsi="Times New Roman"/>
          <w:spacing w:val="-4"/>
          <w:sz w:val="26"/>
          <w:szCs w:val="26"/>
          <w:lang w:val="vi-VN" w:eastAsia="zh-CN"/>
        </w:rPr>
      </w:pPr>
      <w:r w:rsidRPr="008947C9">
        <w:rPr>
          <w:rFonts w:ascii="Times New Roman" w:hAnsi="Times New Roman"/>
          <w:spacing w:val="-4"/>
          <w:sz w:val="26"/>
          <w:szCs w:val="26"/>
          <w:lang w:val="vi-VN"/>
        </w:rPr>
        <w:t xml:space="preserve">Học phần </w:t>
      </w:r>
      <w:r w:rsidRPr="008947C9">
        <w:rPr>
          <w:rFonts w:ascii="Times New Roman" w:hAnsi="Times New Roman"/>
          <w:i/>
          <w:spacing w:val="-4"/>
          <w:sz w:val="26"/>
          <w:szCs w:val="26"/>
          <w:lang w:val="vi-VN"/>
        </w:rPr>
        <w:t xml:space="preserve">Tiếng Trung </w:t>
      </w:r>
      <w:r w:rsidRPr="008947C9">
        <w:rPr>
          <w:rFonts w:ascii="Times New Roman" w:hAnsi="Times New Roman"/>
          <w:i/>
          <w:spacing w:val="-4"/>
          <w:sz w:val="26"/>
          <w:szCs w:val="26"/>
          <w:lang w:val="vi-VN" w:eastAsia="zh-CN"/>
        </w:rPr>
        <w:t>1</w:t>
      </w:r>
      <w:r w:rsidRPr="008947C9">
        <w:rPr>
          <w:rFonts w:ascii="Times New Roman" w:hAnsi="Times New Roman"/>
          <w:spacing w:val="-4"/>
          <w:sz w:val="26"/>
          <w:szCs w:val="26"/>
        </w:rPr>
        <w:t xml:space="preserve">với thời lượng 03 tín chỉ </w:t>
      </w:r>
      <w:r w:rsidRPr="008947C9">
        <w:rPr>
          <w:rFonts w:ascii="Times New Roman" w:hAnsi="Times New Roman"/>
          <w:spacing w:val="-4"/>
          <w:sz w:val="26"/>
          <w:szCs w:val="26"/>
          <w:lang w:eastAsia="zh-CN"/>
        </w:rPr>
        <w:t>được học ở học kỳ I năm thứ nhất theo chương trình đào tạo đại học (cao đẳng)</w:t>
      </w:r>
      <w:r w:rsidRPr="008947C9">
        <w:rPr>
          <w:rFonts w:ascii="Times New Roman" w:hAnsi="Times New Roman"/>
          <w:sz w:val="26"/>
          <w:szCs w:val="26"/>
        </w:rPr>
        <w:t xml:space="preserve">. </w:t>
      </w:r>
      <w:r w:rsidRPr="008947C9">
        <w:rPr>
          <w:rFonts w:ascii="Times New Roman" w:hAnsi="Times New Roman"/>
          <w:spacing w:val="-4"/>
          <w:sz w:val="26"/>
          <w:szCs w:val="26"/>
          <w:lang w:val="vi-VN" w:eastAsia="zh-CN"/>
        </w:rPr>
        <w:t xml:space="preserve">Học phần cung cấp cho người học kiến thức sơ cấp về ngữ âm, </w:t>
      </w:r>
      <w:r w:rsidRPr="008947C9">
        <w:rPr>
          <w:rFonts w:ascii="Times New Roman" w:hAnsi="Times New Roman"/>
          <w:spacing w:val="-4"/>
          <w:sz w:val="26"/>
          <w:szCs w:val="26"/>
          <w:lang w:val="en-US" w:eastAsia="zh-CN"/>
        </w:rPr>
        <w:t xml:space="preserve">ngữ pháp, </w:t>
      </w:r>
      <w:r w:rsidRPr="008947C9">
        <w:rPr>
          <w:rFonts w:ascii="Times New Roman" w:hAnsi="Times New Roman"/>
          <w:spacing w:val="-4"/>
          <w:sz w:val="26"/>
          <w:szCs w:val="26"/>
          <w:lang w:val="vi-VN" w:eastAsia="zh-CN"/>
        </w:rPr>
        <w:t xml:space="preserve">từ vựng tiếng Trung được sử dụng trong giao tiếp hàng ngày với các chủ đề quen thuộc như: chào hỏi; giới thiệu bản thân; công việc; học tập; gia đình; sở hữu cá nhân; </w:t>
      </w:r>
      <w:r w:rsidRPr="008947C9">
        <w:rPr>
          <w:rFonts w:ascii="Times New Roman" w:hAnsi="Times New Roman"/>
          <w:spacing w:val="-4"/>
          <w:sz w:val="26"/>
          <w:szCs w:val="26"/>
          <w:lang w:val="en-US" w:eastAsia="zh-CN"/>
        </w:rPr>
        <w:t xml:space="preserve">giao thông; </w:t>
      </w:r>
      <w:r w:rsidRPr="008947C9">
        <w:rPr>
          <w:rFonts w:ascii="Times New Roman" w:hAnsi="Times New Roman"/>
          <w:spacing w:val="-4"/>
          <w:sz w:val="26"/>
          <w:szCs w:val="26"/>
          <w:lang w:val="vi-VN" w:eastAsia="zh-CN"/>
        </w:rPr>
        <w:t xml:space="preserve">thời gian... Mỗi bài học được thiết kế một cách rõ ràng và sinh động qua: Bài đọc hiểu; từ vựng; ngữ pháp; luyện tập. Ngoài ra, người học được thực hành 4 kỹ năng nghe, nói, đọc, viết ở dạng làm quen ban đầu trong những tình huống liên quan đến các chủ đề trên. </w:t>
      </w:r>
    </w:p>
    <w:p w:rsidR="00291AC3" w:rsidRPr="008947C9" w:rsidRDefault="002F72B7" w:rsidP="002F72B7">
      <w:pPr>
        <w:widowControl w:val="0"/>
        <w:tabs>
          <w:tab w:val="left" w:pos="720"/>
        </w:tabs>
        <w:spacing w:line="360" w:lineRule="auto"/>
        <w:jc w:val="both"/>
        <w:rPr>
          <w:rFonts w:eastAsia="SimSun"/>
          <w:spacing w:val="-4"/>
          <w:szCs w:val="26"/>
          <w:lang w:val="vi-VN"/>
        </w:rPr>
      </w:pPr>
      <w:r>
        <w:rPr>
          <w:rFonts w:eastAsia="SimSun"/>
          <w:spacing w:val="-4"/>
          <w:szCs w:val="26"/>
          <w:lang w:val="vi-VN"/>
        </w:rPr>
        <w:tab/>
      </w:r>
      <w:r w:rsidR="00291AC3" w:rsidRPr="008947C9">
        <w:rPr>
          <w:rFonts w:eastAsia="SimSun"/>
          <w:spacing w:val="-4"/>
          <w:szCs w:val="26"/>
          <w:lang w:val="vi-VN"/>
        </w:rPr>
        <w:t xml:space="preserve">Học phần </w:t>
      </w:r>
      <w:r w:rsidR="00291AC3" w:rsidRPr="008947C9">
        <w:rPr>
          <w:rFonts w:eastAsia="SimSun"/>
          <w:i/>
          <w:spacing w:val="-4"/>
          <w:szCs w:val="26"/>
          <w:lang w:val="vi-VN"/>
        </w:rPr>
        <w:t xml:space="preserve">Tiếng Trung </w:t>
      </w:r>
      <w:r w:rsidR="00291AC3" w:rsidRPr="008947C9">
        <w:rPr>
          <w:rFonts w:eastAsia="SimSun"/>
          <w:i/>
          <w:spacing w:val="-4"/>
          <w:szCs w:val="26"/>
          <w:lang w:val="vi-VN" w:eastAsia="zh-CN"/>
        </w:rPr>
        <w:t>1</w:t>
      </w:r>
      <w:r w:rsidR="00291AC3" w:rsidRPr="008947C9">
        <w:rPr>
          <w:rFonts w:eastAsia="SimSun"/>
          <w:spacing w:val="-4"/>
          <w:szCs w:val="26"/>
          <w:lang w:val="vi-VN"/>
        </w:rPr>
        <w:t xml:space="preserve"> gồm 15 đơn vị bài học</w:t>
      </w:r>
      <w:r w:rsidR="00291AC3" w:rsidRPr="008947C9">
        <w:rPr>
          <w:rFonts w:eastAsia="SimSun"/>
          <w:spacing w:val="-4"/>
          <w:szCs w:val="26"/>
        </w:rPr>
        <w:t xml:space="preserve"> (12 bài khóa và 03 bài ôn tập)</w:t>
      </w:r>
      <w:r w:rsidR="00291AC3" w:rsidRPr="008947C9">
        <w:rPr>
          <w:rFonts w:eastAsia="SimSun"/>
          <w:spacing w:val="-4"/>
          <w:szCs w:val="26"/>
          <w:lang w:val="vi-VN"/>
        </w:rPr>
        <w:t xml:space="preserve"> của giáo trình </w:t>
      </w:r>
      <w:r w:rsidR="00291AC3" w:rsidRPr="008947C9">
        <w:rPr>
          <w:rFonts w:eastAsia="SimSun"/>
          <w:spacing w:val="-4"/>
          <w:szCs w:val="26"/>
          <w:lang w:val="vi-VN" w:eastAsia="zh-CN"/>
        </w:rPr>
        <w:t>汉语初级强化教程</w:t>
      </w:r>
      <w:r w:rsidR="00291AC3" w:rsidRPr="008947C9">
        <w:rPr>
          <w:rFonts w:eastAsia="SimSun"/>
          <w:spacing w:val="-4"/>
          <w:szCs w:val="26"/>
          <w:lang w:val="vi-VN" w:eastAsia="zh-CN"/>
        </w:rPr>
        <w:t xml:space="preserve">, </w:t>
      </w:r>
      <w:r w:rsidR="00291AC3" w:rsidRPr="008947C9">
        <w:rPr>
          <w:rFonts w:eastAsia="SimSun"/>
          <w:spacing w:val="-4"/>
          <w:szCs w:val="26"/>
          <w:lang w:val="vi-VN" w:eastAsia="zh-CN"/>
        </w:rPr>
        <w:t>综合课本</w:t>
      </w:r>
      <w:r w:rsidR="00291AC3" w:rsidRPr="008947C9">
        <w:rPr>
          <w:rFonts w:eastAsia="SimSun"/>
          <w:spacing w:val="-4"/>
          <w:szCs w:val="26"/>
          <w:lang w:val="vi-VN" w:eastAsia="zh-CN"/>
        </w:rPr>
        <w:t xml:space="preserve"> I</w:t>
      </w:r>
      <w:r w:rsidR="00291AC3" w:rsidRPr="008947C9">
        <w:rPr>
          <w:rFonts w:eastAsia="SimSun"/>
          <w:spacing w:val="-4"/>
          <w:szCs w:val="26"/>
          <w:lang w:val="vi-VN"/>
        </w:rPr>
        <w:t xml:space="preserve">, nhà xuất bản </w:t>
      </w:r>
      <w:r w:rsidR="00291AC3" w:rsidRPr="008947C9">
        <w:rPr>
          <w:rFonts w:eastAsia="SimSun"/>
          <w:spacing w:val="-4"/>
          <w:szCs w:val="26"/>
          <w:lang w:val="vi-VN" w:eastAsia="zh-CN"/>
        </w:rPr>
        <w:t>Đại học Bắc Kinh (từ bài 1 đến bài 15)</w:t>
      </w:r>
      <w:r w:rsidR="00291AC3" w:rsidRPr="008947C9">
        <w:rPr>
          <w:rFonts w:eastAsia="SimSun"/>
          <w:spacing w:val="-4"/>
          <w:szCs w:val="26"/>
          <w:lang w:val="vi-VN"/>
        </w:rPr>
        <w:t xml:space="preserve">. </w:t>
      </w:r>
      <w:r w:rsidR="00291AC3" w:rsidRPr="008947C9">
        <w:rPr>
          <w:rFonts w:eastAsia="SimSun"/>
          <w:spacing w:val="-4"/>
          <w:szCs w:val="26"/>
          <w:lang w:val="vi-VN" w:eastAsia="zh-CN"/>
        </w:rPr>
        <w:t xml:space="preserve">Học phần này cung cấp cho người học lượng từ </w:t>
      </w:r>
      <w:r w:rsidR="00291AC3" w:rsidRPr="008947C9">
        <w:rPr>
          <w:rFonts w:eastAsia="SimSun"/>
          <w:spacing w:val="-4"/>
          <w:szCs w:val="26"/>
          <w:lang w:eastAsia="zh-CN"/>
        </w:rPr>
        <w:t xml:space="preserve">vựng </w:t>
      </w:r>
      <w:r w:rsidR="00291AC3" w:rsidRPr="008947C9">
        <w:rPr>
          <w:rFonts w:eastAsia="SimSun"/>
          <w:spacing w:val="-4"/>
          <w:szCs w:val="26"/>
          <w:lang w:val="vi-VN" w:eastAsia="zh-CN"/>
        </w:rPr>
        <w:t>phong phú và da dạng</w:t>
      </w:r>
      <w:r w:rsidR="00291AC3" w:rsidRPr="008947C9">
        <w:rPr>
          <w:rFonts w:eastAsia="SimSun"/>
          <w:spacing w:val="-4"/>
          <w:szCs w:val="26"/>
          <w:lang w:eastAsia="zh-CN"/>
        </w:rPr>
        <w:t xml:space="preserve"> (khoảng 350 ÷ 400 từ mới)</w:t>
      </w:r>
      <w:r w:rsidR="00291AC3" w:rsidRPr="008947C9">
        <w:rPr>
          <w:rFonts w:eastAsia="SimSun"/>
          <w:spacing w:val="-4"/>
          <w:szCs w:val="26"/>
          <w:lang w:val="vi-VN" w:eastAsia="zh-CN"/>
        </w:rPr>
        <w:t>, những thể loại câu cơ bản, những mẫu câu, cấu trúc và những chủ đề gắn liền với đặc trưng v</w:t>
      </w:r>
      <w:r w:rsidR="00291AC3" w:rsidRPr="008947C9">
        <w:rPr>
          <w:rFonts w:eastAsia="MS Mincho"/>
          <w:spacing w:val="-4"/>
          <w:szCs w:val="26"/>
          <w:lang w:val="vi-VN" w:eastAsia="zh-CN"/>
        </w:rPr>
        <w:t xml:space="preserve">ăn hóa Trung </w:t>
      </w:r>
      <w:r w:rsidR="00291AC3" w:rsidRPr="008947C9">
        <w:rPr>
          <w:rFonts w:eastAsia="MS Mincho"/>
          <w:spacing w:val="-4"/>
          <w:szCs w:val="26"/>
          <w:lang w:eastAsia="zh-CN"/>
        </w:rPr>
        <w:t xml:space="preserve">Quốc. </w:t>
      </w:r>
      <w:r w:rsidR="00291AC3" w:rsidRPr="008947C9">
        <w:rPr>
          <w:rFonts w:eastAsia="SimSun"/>
          <w:spacing w:val="-4"/>
          <w:szCs w:val="26"/>
          <w:lang w:val="vi-VN"/>
        </w:rPr>
        <w:t xml:space="preserve">Đây được xem như học phần </w:t>
      </w:r>
      <w:r w:rsidR="00291AC3" w:rsidRPr="008947C9">
        <w:rPr>
          <w:rFonts w:eastAsia="SimSun"/>
          <w:spacing w:val="-4"/>
          <w:szCs w:val="26"/>
          <w:lang w:val="vi-VN" w:eastAsia="zh-CN"/>
        </w:rPr>
        <w:t xml:space="preserve">hoàn thiện những kiến thức Hán ngữ </w:t>
      </w:r>
      <w:r w:rsidR="00291AC3" w:rsidRPr="008947C9">
        <w:rPr>
          <w:rFonts w:eastAsia="SimSun"/>
          <w:spacing w:val="-4"/>
          <w:szCs w:val="26"/>
          <w:lang w:eastAsia="zh-CN"/>
        </w:rPr>
        <w:t>ở mức độ sơ cấp,</w:t>
      </w:r>
      <w:r w:rsidR="00291AC3" w:rsidRPr="008947C9">
        <w:rPr>
          <w:rFonts w:eastAsia="SimSun"/>
          <w:spacing w:val="-4"/>
          <w:szCs w:val="26"/>
          <w:lang w:val="vi-VN"/>
        </w:rPr>
        <w:t xml:space="preserve">giúp </w:t>
      </w:r>
      <w:r w:rsidR="00291AC3" w:rsidRPr="008947C9">
        <w:rPr>
          <w:rFonts w:eastAsia="SimSun"/>
          <w:spacing w:val="-4"/>
          <w:szCs w:val="26"/>
          <w:lang w:val="vi-VN" w:eastAsia="zh-CN"/>
        </w:rPr>
        <w:t>người học</w:t>
      </w:r>
      <w:r w:rsidR="00291AC3" w:rsidRPr="008947C9">
        <w:rPr>
          <w:rFonts w:eastAsia="SimSun"/>
          <w:spacing w:val="-4"/>
          <w:szCs w:val="26"/>
          <w:lang w:val="vi-VN"/>
        </w:rPr>
        <w:t xml:space="preserve"> có thể sử dụng </w:t>
      </w:r>
      <w:r w:rsidR="00291AC3" w:rsidRPr="008947C9">
        <w:rPr>
          <w:rFonts w:eastAsia="SimSun"/>
          <w:spacing w:val="-4"/>
          <w:szCs w:val="26"/>
          <w:lang w:val="vi-VN" w:eastAsia="zh-CN"/>
        </w:rPr>
        <w:t xml:space="preserve">tốt </w:t>
      </w:r>
      <w:r w:rsidR="00291AC3" w:rsidRPr="008947C9">
        <w:rPr>
          <w:rFonts w:eastAsia="SimSun"/>
          <w:spacing w:val="-4"/>
          <w:szCs w:val="26"/>
          <w:lang w:val="vi-VN"/>
        </w:rPr>
        <w:t xml:space="preserve">tiếng Trung cho những </w:t>
      </w:r>
      <w:r w:rsidR="00291AC3" w:rsidRPr="008947C9">
        <w:rPr>
          <w:rFonts w:eastAsia="SimSun"/>
          <w:spacing w:val="-4"/>
          <w:szCs w:val="26"/>
          <w:lang w:val="vi-VN" w:eastAsia="zh-CN"/>
        </w:rPr>
        <w:t xml:space="preserve">tình huống </w:t>
      </w:r>
      <w:r w:rsidR="00291AC3" w:rsidRPr="008947C9">
        <w:rPr>
          <w:rFonts w:eastAsia="SimSun"/>
          <w:spacing w:val="-4"/>
          <w:szCs w:val="26"/>
          <w:lang w:val="vi-VN"/>
        </w:rPr>
        <w:t>giao tiếp hàng ngày, học tập</w:t>
      </w:r>
      <w:r w:rsidR="00291AC3" w:rsidRPr="008947C9">
        <w:rPr>
          <w:rFonts w:eastAsia="SimSun"/>
          <w:spacing w:val="-4"/>
          <w:szCs w:val="26"/>
        </w:rPr>
        <w:t xml:space="preserve"> và nghiên cứu</w:t>
      </w:r>
      <w:r>
        <w:rPr>
          <w:rFonts w:eastAsia="SimSun"/>
          <w:spacing w:val="-4"/>
          <w:szCs w:val="26"/>
        </w:rPr>
        <w:t xml:space="preserve"> </w:t>
      </w:r>
      <w:r w:rsidR="00291AC3" w:rsidRPr="008947C9">
        <w:rPr>
          <w:rFonts w:eastAsia="SimSun"/>
          <w:spacing w:val="-4"/>
          <w:szCs w:val="26"/>
          <w:lang w:val="vi-VN" w:eastAsia="zh-CN"/>
        </w:rPr>
        <w:t>những kiến thức Hán ngữở trình độ cao hơn</w:t>
      </w:r>
      <w:r w:rsidR="00291AC3" w:rsidRPr="008947C9">
        <w:rPr>
          <w:rFonts w:eastAsia="SimSun"/>
          <w:spacing w:val="-4"/>
          <w:szCs w:val="26"/>
          <w:lang w:val="vi-VN"/>
        </w:rPr>
        <w:t xml:space="preserve">.   </w:t>
      </w:r>
    </w:p>
    <w:p w:rsidR="00291AC3" w:rsidRPr="008947C9" w:rsidRDefault="00291AC3" w:rsidP="005F675F">
      <w:pPr>
        <w:widowControl w:val="0"/>
        <w:spacing w:line="360" w:lineRule="auto"/>
        <w:ind w:firstLine="720"/>
        <w:jc w:val="both"/>
        <w:rPr>
          <w:szCs w:val="26"/>
          <w:lang w:eastAsia="zh-CN"/>
        </w:rPr>
      </w:pPr>
      <w:r w:rsidRPr="008947C9">
        <w:rPr>
          <w:szCs w:val="26"/>
          <w:shd w:val="clear" w:color="auto" w:fill="FFFFFF"/>
          <w:lang w:eastAsia="zh-CN"/>
        </w:rPr>
        <w:t>Nội dung chính trong mỗi bài học được chia làm các phần:</w:t>
      </w:r>
    </w:p>
    <w:p w:rsidR="00291AC3" w:rsidRPr="008947C9" w:rsidRDefault="00291AC3" w:rsidP="005F675F">
      <w:pPr>
        <w:widowControl w:val="0"/>
        <w:numPr>
          <w:ilvl w:val="0"/>
          <w:numId w:val="8"/>
        </w:numPr>
        <w:tabs>
          <w:tab w:val="left" w:pos="851"/>
        </w:tabs>
        <w:spacing w:line="360" w:lineRule="auto"/>
        <w:ind w:left="0" w:firstLine="567"/>
        <w:jc w:val="both"/>
        <w:rPr>
          <w:szCs w:val="26"/>
          <w:lang w:eastAsia="zh-CN"/>
        </w:rPr>
      </w:pPr>
      <w:r w:rsidRPr="008947C9">
        <w:rPr>
          <w:szCs w:val="26"/>
          <w:lang w:eastAsia="zh-CN"/>
        </w:rPr>
        <w:t>Bài khóa</w:t>
      </w:r>
    </w:p>
    <w:p w:rsidR="00291AC3" w:rsidRPr="008947C9" w:rsidRDefault="00291AC3" w:rsidP="005F675F">
      <w:pPr>
        <w:widowControl w:val="0"/>
        <w:numPr>
          <w:ilvl w:val="0"/>
          <w:numId w:val="8"/>
        </w:numPr>
        <w:tabs>
          <w:tab w:val="left" w:pos="851"/>
        </w:tabs>
        <w:spacing w:line="360" w:lineRule="auto"/>
        <w:ind w:left="0" w:firstLine="567"/>
        <w:jc w:val="both"/>
        <w:rPr>
          <w:szCs w:val="26"/>
          <w:lang w:eastAsia="zh-CN"/>
        </w:rPr>
      </w:pPr>
      <w:r w:rsidRPr="008947C9">
        <w:rPr>
          <w:szCs w:val="26"/>
          <w:lang w:eastAsia="zh-CN"/>
        </w:rPr>
        <w:t>Từ mới</w:t>
      </w:r>
    </w:p>
    <w:p w:rsidR="00291AC3" w:rsidRPr="008947C9" w:rsidRDefault="00291AC3" w:rsidP="005F675F">
      <w:pPr>
        <w:widowControl w:val="0"/>
        <w:numPr>
          <w:ilvl w:val="0"/>
          <w:numId w:val="8"/>
        </w:numPr>
        <w:tabs>
          <w:tab w:val="left" w:pos="851"/>
        </w:tabs>
        <w:spacing w:line="360" w:lineRule="auto"/>
        <w:ind w:left="0" w:firstLine="567"/>
        <w:jc w:val="both"/>
        <w:rPr>
          <w:szCs w:val="26"/>
          <w:lang w:eastAsia="zh-CN"/>
        </w:rPr>
      </w:pPr>
      <w:r w:rsidRPr="008947C9">
        <w:rPr>
          <w:szCs w:val="26"/>
          <w:lang w:eastAsia="zh-CN"/>
        </w:rPr>
        <w:t>Ngữ pháp</w:t>
      </w:r>
    </w:p>
    <w:p w:rsidR="00291AC3" w:rsidRPr="008947C9" w:rsidRDefault="00291AC3" w:rsidP="005F675F">
      <w:pPr>
        <w:widowControl w:val="0"/>
        <w:numPr>
          <w:ilvl w:val="0"/>
          <w:numId w:val="8"/>
        </w:numPr>
        <w:tabs>
          <w:tab w:val="left" w:pos="851"/>
        </w:tabs>
        <w:spacing w:line="360" w:lineRule="auto"/>
        <w:ind w:left="0" w:firstLine="567"/>
        <w:jc w:val="both"/>
        <w:rPr>
          <w:szCs w:val="26"/>
          <w:lang w:eastAsia="zh-CN"/>
        </w:rPr>
      </w:pPr>
      <w:r w:rsidRPr="008947C9">
        <w:rPr>
          <w:szCs w:val="26"/>
          <w:lang w:eastAsia="zh-CN"/>
        </w:rPr>
        <w:t>Luyện tập</w:t>
      </w:r>
      <w:r w:rsidRPr="008947C9">
        <w:rPr>
          <w:rFonts w:eastAsia="SimSun"/>
          <w:szCs w:val="26"/>
          <w:lang w:eastAsia="zh-CN"/>
        </w:rPr>
        <w:t>.</w:t>
      </w:r>
    </w:p>
    <w:p w:rsidR="00291AC3" w:rsidRPr="008947C9" w:rsidRDefault="00E3740C" w:rsidP="005F675F">
      <w:pPr>
        <w:widowControl w:val="0"/>
        <w:spacing w:line="360" w:lineRule="auto"/>
        <w:jc w:val="both"/>
        <w:rPr>
          <w:b/>
          <w:i/>
          <w:szCs w:val="26"/>
        </w:rPr>
      </w:pPr>
      <w:r w:rsidRPr="008947C9">
        <w:rPr>
          <w:b/>
          <w:i/>
          <w:szCs w:val="26"/>
        </w:rPr>
        <w:t>8</w:t>
      </w:r>
      <w:r w:rsidR="00291AC3" w:rsidRPr="008947C9">
        <w:rPr>
          <w:b/>
          <w:i/>
          <w:szCs w:val="26"/>
        </w:rPr>
        <w:t xml:space="preserve">.2. Tiếng Trung </w:t>
      </w:r>
      <w:r w:rsidR="00291AC3" w:rsidRPr="008947C9">
        <w:rPr>
          <w:b/>
          <w:i/>
          <w:spacing w:val="-6"/>
          <w:szCs w:val="26"/>
          <w:lang w:val="sv-SE"/>
        </w:rPr>
        <w:t>2 (4TC: 2,0 -  2,0)</w:t>
      </w:r>
    </w:p>
    <w:p w:rsidR="00291AC3" w:rsidRPr="008947C9" w:rsidRDefault="00BD60E8" w:rsidP="00BD60E8">
      <w:pPr>
        <w:widowControl w:val="0"/>
        <w:tabs>
          <w:tab w:val="left" w:pos="720"/>
        </w:tabs>
        <w:spacing w:line="360" w:lineRule="auto"/>
        <w:jc w:val="both"/>
        <w:rPr>
          <w:rFonts w:eastAsia="SimSun"/>
          <w:szCs w:val="26"/>
          <w:lang w:val="vi-VN" w:eastAsia="zh-CN"/>
        </w:rPr>
      </w:pPr>
      <w:r>
        <w:rPr>
          <w:rFonts w:eastAsia="SimSun"/>
          <w:spacing w:val="-4"/>
          <w:szCs w:val="26"/>
          <w:lang w:val="vi-VN"/>
        </w:rPr>
        <w:tab/>
      </w:r>
      <w:r w:rsidR="00291AC3" w:rsidRPr="008947C9">
        <w:rPr>
          <w:rFonts w:eastAsia="SimSun"/>
          <w:spacing w:val="-4"/>
          <w:szCs w:val="26"/>
          <w:lang w:val="vi-VN"/>
        </w:rPr>
        <w:t xml:space="preserve">Học phần </w:t>
      </w:r>
      <w:r w:rsidR="00291AC3" w:rsidRPr="008947C9">
        <w:rPr>
          <w:rFonts w:eastAsia="SimSun"/>
          <w:i/>
          <w:spacing w:val="-4"/>
          <w:szCs w:val="26"/>
          <w:lang w:val="vi-VN"/>
        </w:rPr>
        <w:t xml:space="preserve">Tiếng Trung </w:t>
      </w:r>
      <w:r w:rsidR="00291AC3" w:rsidRPr="008947C9">
        <w:rPr>
          <w:rFonts w:eastAsia="SimSun"/>
          <w:i/>
          <w:spacing w:val="-4"/>
          <w:szCs w:val="26"/>
          <w:lang w:val="vi-VN" w:eastAsia="zh-CN"/>
        </w:rPr>
        <w:t>2</w:t>
      </w:r>
      <w:r w:rsidR="00291AC3" w:rsidRPr="008947C9">
        <w:rPr>
          <w:rFonts w:eastAsia="SimSun"/>
          <w:spacing w:val="-4"/>
          <w:szCs w:val="26"/>
          <w:lang w:val="vi-VN"/>
        </w:rPr>
        <w:t xml:space="preserve"> với thời lượng 04 tín chỉ </w:t>
      </w:r>
      <w:r w:rsidR="00291AC3" w:rsidRPr="008947C9">
        <w:rPr>
          <w:rFonts w:eastAsia="SimSun"/>
          <w:szCs w:val="26"/>
          <w:lang w:val="vi-VN" w:eastAsia="zh-CN"/>
        </w:rPr>
        <w:t>l</w:t>
      </w:r>
      <w:r w:rsidR="00291AC3" w:rsidRPr="008947C9">
        <w:rPr>
          <w:rFonts w:eastAsia="SimSun"/>
          <w:szCs w:val="26"/>
          <w:lang w:val="vi-VN"/>
        </w:rPr>
        <w:t xml:space="preserve">à học phần nối tiếp </w:t>
      </w:r>
      <w:r w:rsidR="00291AC3" w:rsidRPr="008947C9">
        <w:rPr>
          <w:rFonts w:eastAsia="SimSun"/>
          <w:szCs w:val="26"/>
          <w:lang w:val="vi-VN" w:eastAsia="zh-CN"/>
        </w:rPr>
        <w:t>của</w:t>
      </w:r>
      <w:r w:rsidR="00291AC3" w:rsidRPr="008947C9">
        <w:rPr>
          <w:rFonts w:eastAsia="SimSun"/>
          <w:spacing w:val="-4"/>
          <w:szCs w:val="26"/>
          <w:lang w:val="vi-VN"/>
        </w:rPr>
        <w:t xml:space="preserve">Học phần </w:t>
      </w:r>
      <w:r w:rsidR="00291AC3" w:rsidRPr="008947C9">
        <w:rPr>
          <w:rFonts w:eastAsia="SimSun"/>
          <w:i/>
          <w:spacing w:val="-4"/>
          <w:szCs w:val="26"/>
          <w:lang w:val="vi-VN"/>
        </w:rPr>
        <w:t xml:space="preserve">Tiếng Trung </w:t>
      </w:r>
      <w:r w:rsidR="00291AC3" w:rsidRPr="008947C9">
        <w:rPr>
          <w:rFonts w:eastAsia="SimSun"/>
          <w:i/>
          <w:spacing w:val="-4"/>
          <w:szCs w:val="26"/>
          <w:lang w:val="vi-VN" w:eastAsia="zh-CN"/>
        </w:rPr>
        <w:t xml:space="preserve">1, </w:t>
      </w:r>
      <w:r w:rsidR="00291AC3" w:rsidRPr="008947C9">
        <w:rPr>
          <w:rFonts w:eastAsia="SimSun"/>
          <w:spacing w:val="-4"/>
          <w:szCs w:val="26"/>
          <w:lang w:val="vi-VN" w:eastAsia="zh-CN"/>
        </w:rPr>
        <w:t>được học ở học kỳ II năm thứ nhất theo chương trình đào tạo đại học (cao đẳng)</w:t>
      </w:r>
      <w:r w:rsidR="00291AC3" w:rsidRPr="008947C9">
        <w:rPr>
          <w:rFonts w:eastAsia="SimSun"/>
          <w:szCs w:val="26"/>
          <w:lang w:val="vi-VN"/>
        </w:rPr>
        <w:t>. Học phần trình bày tiếp các chủ điểm ngữ pháp ở mức độ khó hơn</w:t>
      </w:r>
      <w:r w:rsidR="00291AC3" w:rsidRPr="008947C9">
        <w:rPr>
          <w:rFonts w:eastAsia="SimSun" w:hint="eastAsia"/>
          <w:szCs w:val="26"/>
          <w:lang w:val="vi-VN" w:eastAsia="zh-CN"/>
        </w:rPr>
        <w:t xml:space="preserve">, </w:t>
      </w:r>
      <w:r w:rsidR="00291AC3" w:rsidRPr="008947C9">
        <w:rPr>
          <w:rFonts w:eastAsia="SimSun"/>
          <w:szCs w:val="26"/>
          <w:lang w:val="vi-VN" w:eastAsia="zh-CN"/>
        </w:rPr>
        <w:t>có</w:t>
      </w:r>
      <w:r w:rsidR="00291AC3" w:rsidRPr="008947C9">
        <w:rPr>
          <w:rFonts w:eastAsia="SimSun"/>
          <w:szCs w:val="26"/>
          <w:lang w:val="vi-VN"/>
        </w:rPr>
        <w:t xml:space="preserve"> kết cấu diễn đạt phức tạp, như các loại bổ ngữ, trạng ngữ, các dạng câu đặc trưng tiếng Hán</w:t>
      </w:r>
      <w:r w:rsidR="00291AC3" w:rsidRPr="008947C9">
        <w:rPr>
          <w:rFonts w:eastAsia="SimSun"/>
          <w:szCs w:val="26"/>
          <w:lang w:val="vi-VN" w:eastAsia="zh-CN"/>
        </w:rPr>
        <w:t xml:space="preserve"> như câu bị động</w:t>
      </w:r>
      <w:r w:rsidR="00291AC3" w:rsidRPr="008947C9">
        <w:rPr>
          <w:rFonts w:eastAsia="SimSun"/>
          <w:szCs w:val="26"/>
          <w:lang w:val="vi-VN"/>
        </w:rPr>
        <w:t xml:space="preserve">, </w:t>
      </w:r>
      <w:r w:rsidR="00291AC3" w:rsidRPr="008947C9">
        <w:rPr>
          <w:rFonts w:eastAsia="SimSun"/>
          <w:szCs w:val="26"/>
          <w:lang w:val="vi-VN" w:eastAsia="zh-CN"/>
        </w:rPr>
        <w:t xml:space="preserve">câu phản vấn, câu cầu khiến... </w:t>
      </w:r>
      <w:r w:rsidR="00291AC3" w:rsidRPr="008947C9">
        <w:rPr>
          <w:rFonts w:eastAsia="SimSun" w:hint="eastAsia"/>
          <w:szCs w:val="26"/>
          <w:lang w:val="vi-VN" w:eastAsia="zh-CN"/>
        </w:rPr>
        <w:t>T</w:t>
      </w:r>
      <w:r w:rsidR="00291AC3" w:rsidRPr="008947C9">
        <w:rPr>
          <w:rFonts w:eastAsia="SimSun"/>
          <w:szCs w:val="26"/>
          <w:lang w:val="vi-VN" w:eastAsia="zh-CN"/>
        </w:rPr>
        <w:t xml:space="preserve">ừ đó </w:t>
      </w:r>
      <w:r w:rsidR="00291AC3" w:rsidRPr="008947C9">
        <w:rPr>
          <w:rFonts w:eastAsia="SimSun"/>
          <w:szCs w:val="26"/>
          <w:lang w:val="vi-VN"/>
        </w:rPr>
        <w:t>giúp người học nâng cao khả năng diễn đạt được tiếng Trung lưu loát và chính xác hơn cũng như rèn luyện cho sinh viên kỹ năng hành văn biểu đạt suy nghĩ của mình về các chủ đề đời sống, văn hóa, xã hộ</w:t>
      </w:r>
      <w:r>
        <w:rPr>
          <w:rFonts w:eastAsia="SimSun"/>
          <w:szCs w:val="26"/>
          <w:lang w:val="vi-VN"/>
        </w:rPr>
        <w:t>i</w:t>
      </w:r>
      <w:r w:rsidR="00291AC3" w:rsidRPr="008947C9">
        <w:rPr>
          <w:rFonts w:eastAsia="SimSun"/>
          <w:szCs w:val="26"/>
          <w:lang w:val="vi-VN"/>
        </w:rPr>
        <w:t xml:space="preserve">... bằng tiếng Trung ở trình độ trung cấp. Bên cạnh đó học </w:t>
      </w:r>
      <w:r w:rsidR="00291AC3" w:rsidRPr="008947C9">
        <w:rPr>
          <w:rFonts w:eastAsia="SimSun"/>
          <w:szCs w:val="26"/>
          <w:lang w:val="vi-VN" w:eastAsia="zh-CN"/>
        </w:rPr>
        <w:t xml:space="preserve">phần còn </w:t>
      </w:r>
      <w:r w:rsidR="00291AC3" w:rsidRPr="008947C9">
        <w:rPr>
          <w:rFonts w:eastAsia="SimSun"/>
          <w:szCs w:val="26"/>
          <w:lang w:val="vi-VN"/>
        </w:rPr>
        <w:t xml:space="preserve">hỗ trợ </w:t>
      </w:r>
      <w:r w:rsidR="00291AC3" w:rsidRPr="008947C9">
        <w:rPr>
          <w:rFonts w:eastAsia="SimSun"/>
          <w:szCs w:val="26"/>
          <w:lang w:val="vi-VN"/>
        </w:rPr>
        <w:lastRenderedPageBreak/>
        <w:t xml:space="preserve">tốt cho </w:t>
      </w:r>
      <w:r w:rsidR="00291AC3" w:rsidRPr="008947C9">
        <w:rPr>
          <w:rFonts w:eastAsia="SimSun"/>
          <w:szCs w:val="26"/>
          <w:lang w:val="vi-VN" w:eastAsia="zh-CN"/>
        </w:rPr>
        <w:t xml:space="preserve">người học các kỹ năng </w:t>
      </w:r>
      <w:r w:rsidR="00291AC3" w:rsidRPr="008947C9">
        <w:rPr>
          <w:rFonts w:eastAsia="SimSun"/>
          <w:szCs w:val="26"/>
          <w:lang w:val="vi-VN"/>
        </w:rPr>
        <w:t>nghe,</w:t>
      </w:r>
      <w:r w:rsidR="00291AC3" w:rsidRPr="008947C9">
        <w:rPr>
          <w:rFonts w:eastAsia="SimSun"/>
          <w:szCs w:val="26"/>
          <w:lang w:val="vi-VN" w:eastAsia="zh-CN"/>
        </w:rPr>
        <w:t xml:space="preserve"> nói, đọc viết ở mức độ ngày càng cao.</w:t>
      </w:r>
    </w:p>
    <w:p w:rsidR="00291AC3" w:rsidRPr="008947C9" w:rsidRDefault="00291AC3" w:rsidP="005F675F">
      <w:pPr>
        <w:widowControl w:val="0"/>
        <w:spacing w:line="360" w:lineRule="auto"/>
        <w:ind w:firstLine="720"/>
        <w:jc w:val="both"/>
        <w:rPr>
          <w:rFonts w:eastAsia="SimSun"/>
          <w:spacing w:val="-4"/>
          <w:szCs w:val="26"/>
          <w:lang w:val="vi-VN"/>
        </w:rPr>
      </w:pPr>
      <w:r w:rsidRPr="008947C9">
        <w:rPr>
          <w:rFonts w:eastAsia="SimSun"/>
          <w:spacing w:val="-4"/>
          <w:szCs w:val="26"/>
          <w:lang w:val="vi-VN"/>
        </w:rPr>
        <w:t xml:space="preserve">Học phần </w:t>
      </w:r>
      <w:r w:rsidRPr="008947C9">
        <w:rPr>
          <w:rFonts w:eastAsia="SimSun"/>
          <w:i/>
          <w:spacing w:val="-4"/>
          <w:szCs w:val="26"/>
          <w:lang w:val="vi-VN"/>
        </w:rPr>
        <w:t xml:space="preserve">Tiếng Trung </w:t>
      </w:r>
      <w:r w:rsidRPr="008947C9">
        <w:rPr>
          <w:rFonts w:eastAsia="SimSun"/>
          <w:i/>
          <w:spacing w:val="-4"/>
          <w:szCs w:val="26"/>
          <w:lang w:val="vi-VN" w:eastAsia="zh-CN"/>
        </w:rPr>
        <w:t>2</w:t>
      </w:r>
      <w:r w:rsidRPr="008947C9">
        <w:rPr>
          <w:rFonts w:eastAsia="SimSun"/>
          <w:spacing w:val="-4"/>
          <w:szCs w:val="26"/>
          <w:lang w:val="vi-VN"/>
        </w:rPr>
        <w:t xml:space="preserve"> gồm 15 đơn vị bài học (10 bài khóa và 03 bài ôn tập) của giáo trình </w:t>
      </w:r>
      <w:r w:rsidRPr="008947C9">
        <w:rPr>
          <w:rFonts w:eastAsia="SimSun"/>
          <w:spacing w:val="-4"/>
          <w:szCs w:val="26"/>
          <w:lang w:val="vi-VN" w:eastAsia="zh-CN"/>
        </w:rPr>
        <w:t>汉语初级强化教程</w:t>
      </w:r>
      <w:r w:rsidRPr="008947C9">
        <w:rPr>
          <w:rFonts w:eastAsia="SimSun" w:hint="eastAsia"/>
          <w:spacing w:val="-4"/>
          <w:szCs w:val="26"/>
          <w:lang w:val="vi-VN" w:eastAsia="zh-CN"/>
        </w:rPr>
        <w:t xml:space="preserve">, </w:t>
      </w:r>
      <w:r w:rsidRPr="008947C9">
        <w:rPr>
          <w:rFonts w:eastAsia="SimSun" w:hint="eastAsia"/>
          <w:spacing w:val="-4"/>
          <w:szCs w:val="26"/>
          <w:lang w:val="vi-VN" w:eastAsia="zh-CN"/>
        </w:rPr>
        <w:t>综合课本</w:t>
      </w:r>
      <w:r w:rsidRPr="008947C9">
        <w:rPr>
          <w:rFonts w:eastAsia="SimSun" w:hint="eastAsia"/>
          <w:spacing w:val="-4"/>
          <w:szCs w:val="26"/>
          <w:lang w:val="vi-VN" w:eastAsia="zh-CN"/>
        </w:rPr>
        <w:t xml:space="preserve"> I</w:t>
      </w:r>
      <w:r w:rsidRPr="008947C9">
        <w:rPr>
          <w:rFonts w:eastAsia="SimSun"/>
          <w:spacing w:val="-4"/>
          <w:szCs w:val="26"/>
          <w:lang w:val="vi-VN" w:eastAsia="zh-CN"/>
        </w:rPr>
        <w:t xml:space="preserve"> (từ bài 16 đến bài 20)</w:t>
      </w:r>
      <w:r w:rsidR="00BD60E8">
        <w:rPr>
          <w:rFonts w:eastAsia="SimSun"/>
          <w:spacing w:val="-4"/>
          <w:szCs w:val="26"/>
          <w:lang w:eastAsia="zh-CN"/>
        </w:rPr>
        <w:t xml:space="preserve"> </w:t>
      </w:r>
      <w:r w:rsidR="00BD60E8">
        <w:rPr>
          <w:rFonts w:eastAsia="SimSun"/>
          <w:spacing w:val="-4"/>
          <w:szCs w:val="26"/>
          <w:lang w:val="vi-VN"/>
        </w:rPr>
        <w:t xml:space="preserve">và </w:t>
      </w:r>
      <w:r w:rsidRPr="008947C9">
        <w:rPr>
          <w:rFonts w:eastAsia="SimSun"/>
          <w:spacing w:val="-4"/>
          <w:szCs w:val="26"/>
          <w:lang w:val="vi-VN"/>
        </w:rPr>
        <w:t>giáo trình</w:t>
      </w:r>
      <w:r w:rsidR="00BD60E8">
        <w:rPr>
          <w:rFonts w:eastAsia="SimSun"/>
          <w:spacing w:val="-4"/>
          <w:szCs w:val="26"/>
        </w:rPr>
        <w:t xml:space="preserve"> </w:t>
      </w:r>
      <w:r w:rsidRPr="008947C9">
        <w:rPr>
          <w:rFonts w:eastAsia="SimSun"/>
          <w:spacing w:val="-4"/>
          <w:szCs w:val="26"/>
          <w:lang w:val="vi-VN" w:eastAsia="zh-CN"/>
        </w:rPr>
        <w:t>汉语初级强化教程</w:t>
      </w:r>
      <w:r w:rsidRPr="008947C9">
        <w:rPr>
          <w:rFonts w:eastAsia="SimSun" w:hint="eastAsia"/>
          <w:spacing w:val="-4"/>
          <w:szCs w:val="26"/>
          <w:lang w:val="vi-VN" w:eastAsia="zh-CN"/>
        </w:rPr>
        <w:t xml:space="preserve">, </w:t>
      </w:r>
      <w:r w:rsidRPr="008947C9">
        <w:rPr>
          <w:rFonts w:eastAsia="SimSun" w:hint="eastAsia"/>
          <w:spacing w:val="-4"/>
          <w:szCs w:val="26"/>
          <w:lang w:val="vi-VN" w:eastAsia="zh-CN"/>
        </w:rPr>
        <w:t>综合课本</w:t>
      </w:r>
      <w:r w:rsidRPr="008947C9">
        <w:rPr>
          <w:rFonts w:eastAsia="SimSun" w:hint="eastAsia"/>
          <w:spacing w:val="-4"/>
          <w:szCs w:val="26"/>
          <w:lang w:val="vi-VN" w:eastAsia="zh-CN"/>
        </w:rPr>
        <w:t xml:space="preserve"> II</w:t>
      </w:r>
      <w:r w:rsidRPr="008947C9">
        <w:rPr>
          <w:rFonts w:eastAsia="SimSun"/>
          <w:spacing w:val="-4"/>
          <w:szCs w:val="26"/>
          <w:lang w:val="vi-VN" w:eastAsia="zh-CN"/>
        </w:rPr>
        <w:t xml:space="preserve"> (từ bài 21 đến bài 30)</w:t>
      </w:r>
      <w:r w:rsidRPr="008947C9">
        <w:rPr>
          <w:rFonts w:eastAsia="SimSun"/>
          <w:spacing w:val="-4"/>
          <w:szCs w:val="26"/>
          <w:lang w:val="vi-VN"/>
        </w:rPr>
        <w:t xml:space="preserve"> nhà xuất bản </w:t>
      </w:r>
      <w:r w:rsidRPr="008947C9">
        <w:rPr>
          <w:rFonts w:eastAsia="SimSun"/>
          <w:spacing w:val="-4"/>
          <w:szCs w:val="26"/>
          <w:lang w:val="vi-VN" w:eastAsia="zh-CN"/>
        </w:rPr>
        <w:t>Đại học Bắc Kinh năm 2008</w:t>
      </w:r>
      <w:r w:rsidRPr="008947C9">
        <w:rPr>
          <w:rFonts w:eastAsia="SimSun"/>
          <w:spacing w:val="-4"/>
          <w:szCs w:val="26"/>
          <w:lang w:val="vi-VN"/>
        </w:rPr>
        <w:t xml:space="preserve">. </w:t>
      </w:r>
      <w:r w:rsidRPr="008947C9">
        <w:rPr>
          <w:rFonts w:eastAsia="SimSun"/>
          <w:spacing w:val="-4"/>
          <w:szCs w:val="26"/>
          <w:lang w:val="vi-VN" w:eastAsia="zh-CN"/>
        </w:rPr>
        <w:t>Học phần tiếng Trung này cung cấp cho người học lượng từ vựng phong phú và đa dạng (khoảng 950 ÷ 1000 từ vựng), những thể loại câu cơ bản, những mẫu câu, cấu trúc và những chủ đề gắn liền với đặc trưng v</w:t>
      </w:r>
      <w:r w:rsidRPr="008947C9">
        <w:rPr>
          <w:rFonts w:eastAsia="MS Mincho"/>
          <w:spacing w:val="-4"/>
          <w:szCs w:val="26"/>
          <w:lang w:val="vi-VN" w:eastAsia="zh-CN"/>
        </w:rPr>
        <w:t>ăn hóa Trung Quốc như: lịch sử, phong tục tập quán, thời tiết, giao thông, văn hóa nghệ thuật, phong cản</w:t>
      </w:r>
      <w:r w:rsidR="003D0D74">
        <w:rPr>
          <w:rFonts w:eastAsia="MS Mincho"/>
          <w:spacing w:val="-4"/>
          <w:szCs w:val="26"/>
          <w:lang w:val="vi-VN" w:eastAsia="zh-CN"/>
        </w:rPr>
        <w:t>h</w:t>
      </w:r>
      <w:r w:rsidRPr="008947C9">
        <w:rPr>
          <w:rFonts w:eastAsia="MS Mincho"/>
          <w:spacing w:val="-4"/>
          <w:szCs w:val="26"/>
          <w:lang w:val="vi-VN" w:eastAsia="zh-CN"/>
        </w:rPr>
        <w:t>..</w:t>
      </w:r>
      <w:r w:rsidRPr="008947C9">
        <w:rPr>
          <w:rFonts w:eastAsia="SimSun"/>
          <w:spacing w:val="-4"/>
          <w:szCs w:val="26"/>
          <w:lang w:val="vi-VN" w:eastAsia="zh-CN"/>
        </w:rPr>
        <w:t xml:space="preserve">. </w:t>
      </w:r>
      <w:r w:rsidRPr="008947C9">
        <w:rPr>
          <w:rFonts w:eastAsia="SimSun"/>
          <w:spacing w:val="-4"/>
          <w:szCs w:val="26"/>
          <w:lang w:val="vi-VN"/>
        </w:rPr>
        <w:t xml:space="preserve">Đây được xem như học phần </w:t>
      </w:r>
      <w:r w:rsidRPr="008947C9">
        <w:rPr>
          <w:rFonts w:eastAsia="SimSun"/>
          <w:spacing w:val="-4"/>
          <w:szCs w:val="26"/>
          <w:lang w:val="vi-VN" w:eastAsia="zh-CN"/>
        </w:rPr>
        <w:t>hoàn thiện những kiến thức Hán ngữ</w:t>
      </w:r>
      <w:r w:rsidR="00015056">
        <w:rPr>
          <w:rFonts w:eastAsia="SimSun"/>
          <w:spacing w:val="-4"/>
          <w:szCs w:val="26"/>
          <w:lang w:eastAsia="zh-CN"/>
        </w:rPr>
        <w:t xml:space="preserve"> </w:t>
      </w:r>
      <w:r w:rsidRPr="008947C9">
        <w:rPr>
          <w:rFonts w:eastAsia="SimSun"/>
          <w:spacing w:val="-4"/>
          <w:szCs w:val="26"/>
          <w:lang w:val="vi-VN" w:eastAsia="zh-CN"/>
        </w:rPr>
        <w:t xml:space="preserve">ở mức độ trung cấp, </w:t>
      </w:r>
      <w:r w:rsidRPr="008947C9">
        <w:rPr>
          <w:rFonts w:eastAsia="SimSun"/>
          <w:spacing w:val="-4"/>
          <w:szCs w:val="26"/>
          <w:lang w:val="vi-VN"/>
        </w:rPr>
        <w:t xml:space="preserve">giúp </w:t>
      </w:r>
      <w:r w:rsidRPr="008947C9">
        <w:rPr>
          <w:rFonts w:eastAsia="SimSun"/>
          <w:spacing w:val="-4"/>
          <w:szCs w:val="26"/>
          <w:lang w:val="vi-VN" w:eastAsia="zh-CN"/>
        </w:rPr>
        <w:t>người học</w:t>
      </w:r>
      <w:r w:rsidRPr="008947C9">
        <w:rPr>
          <w:rFonts w:eastAsia="SimSun"/>
          <w:spacing w:val="-4"/>
          <w:szCs w:val="26"/>
          <w:lang w:val="vi-VN"/>
        </w:rPr>
        <w:t xml:space="preserve"> có thể sử dụng </w:t>
      </w:r>
      <w:r w:rsidRPr="008947C9">
        <w:rPr>
          <w:rFonts w:eastAsia="SimSun"/>
          <w:spacing w:val="-4"/>
          <w:szCs w:val="26"/>
          <w:lang w:val="vi-VN" w:eastAsia="zh-CN"/>
        </w:rPr>
        <w:t xml:space="preserve">tốt </w:t>
      </w:r>
      <w:r w:rsidRPr="008947C9">
        <w:rPr>
          <w:rFonts w:eastAsia="SimSun"/>
          <w:spacing w:val="-4"/>
          <w:szCs w:val="26"/>
          <w:lang w:val="vi-VN"/>
        </w:rPr>
        <w:t xml:space="preserve">tiếng Trung cho những </w:t>
      </w:r>
      <w:r w:rsidRPr="008947C9">
        <w:rPr>
          <w:rFonts w:eastAsia="SimSun"/>
          <w:spacing w:val="-4"/>
          <w:szCs w:val="26"/>
          <w:lang w:val="vi-VN" w:eastAsia="zh-CN"/>
        </w:rPr>
        <w:t xml:space="preserve">tình huống </w:t>
      </w:r>
      <w:r w:rsidRPr="008947C9">
        <w:rPr>
          <w:rFonts w:eastAsia="SimSun"/>
          <w:spacing w:val="-4"/>
          <w:szCs w:val="26"/>
          <w:lang w:val="vi-VN"/>
        </w:rPr>
        <w:t xml:space="preserve">giao tiếp hàng ngày và học tập </w:t>
      </w:r>
      <w:r w:rsidRPr="008947C9">
        <w:rPr>
          <w:rFonts w:eastAsia="SimSun"/>
          <w:spacing w:val="-4"/>
          <w:szCs w:val="26"/>
          <w:lang w:val="vi-VN" w:eastAsia="zh-CN"/>
        </w:rPr>
        <w:t>những kiến thức Hán ngữ</w:t>
      </w:r>
      <w:r w:rsidR="00015056">
        <w:rPr>
          <w:rFonts w:eastAsia="SimSun"/>
          <w:spacing w:val="-4"/>
          <w:szCs w:val="26"/>
          <w:lang w:eastAsia="zh-CN"/>
        </w:rPr>
        <w:t xml:space="preserve"> </w:t>
      </w:r>
      <w:r w:rsidRPr="008947C9">
        <w:rPr>
          <w:rFonts w:eastAsia="SimSun"/>
          <w:spacing w:val="-4"/>
          <w:szCs w:val="26"/>
          <w:lang w:val="vi-VN" w:eastAsia="zh-CN"/>
        </w:rPr>
        <w:t>ở trình độ cao hơn</w:t>
      </w:r>
      <w:r w:rsidRPr="008947C9">
        <w:rPr>
          <w:rFonts w:eastAsia="SimSun"/>
          <w:spacing w:val="-4"/>
          <w:szCs w:val="26"/>
          <w:lang w:val="vi-VN"/>
        </w:rPr>
        <w:t xml:space="preserve">.   </w:t>
      </w:r>
    </w:p>
    <w:p w:rsidR="00291AC3" w:rsidRPr="008947C9" w:rsidRDefault="00291AC3" w:rsidP="00BE4E05">
      <w:pPr>
        <w:widowControl w:val="0"/>
        <w:tabs>
          <w:tab w:val="left" w:pos="1134"/>
        </w:tabs>
        <w:spacing w:line="360" w:lineRule="auto"/>
        <w:ind w:firstLine="720"/>
        <w:jc w:val="both"/>
        <w:rPr>
          <w:szCs w:val="26"/>
          <w:lang w:val="vi-VN" w:eastAsia="zh-CN"/>
        </w:rPr>
      </w:pPr>
      <w:r w:rsidRPr="008947C9">
        <w:rPr>
          <w:szCs w:val="26"/>
          <w:shd w:val="clear" w:color="auto" w:fill="FFFFFF"/>
          <w:lang w:val="vi-VN" w:eastAsia="zh-CN"/>
        </w:rPr>
        <w:t>Nội dung chính trong mỗi bài học được chia làm các phần:</w:t>
      </w:r>
    </w:p>
    <w:p w:rsidR="00291AC3" w:rsidRPr="008947C9" w:rsidRDefault="00291AC3" w:rsidP="00BE4E05">
      <w:pPr>
        <w:widowControl w:val="0"/>
        <w:numPr>
          <w:ilvl w:val="0"/>
          <w:numId w:val="6"/>
        </w:numPr>
        <w:tabs>
          <w:tab w:val="left" w:pos="1134"/>
        </w:tabs>
        <w:spacing w:line="360" w:lineRule="auto"/>
        <w:ind w:left="0" w:firstLine="720"/>
        <w:jc w:val="both"/>
        <w:rPr>
          <w:szCs w:val="26"/>
          <w:lang w:eastAsia="zh-CN"/>
        </w:rPr>
      </w:pPr>
      <w:r w:rsidRPr="008947C9">
        <w:rPr>
          <w:szCs w:val="26"/>
          <w:lang w:eastAsia="zh-CN"/>
        </w:rPr>
        <w:t>Bài khóa</w:t>
      </w:r>
    </w:p>
    <w:p w:rsidR="00291AC3" w:rsidRPr="008947C9" w:rsidRDefault="00291AC3" w:rsidP="00BE4E05">
      <w:pPr>
        <w:widowControl w:val="0"/>
        <w:numPr>
          <w:ilvl w:val="0"/>
          <w:numId w:val="6"/>
        </w:numPr>
        <w:tabs>
          <w:tab w:val="left" w:pos="1134"/>
        </w:tabs>
        <w:spacing w:line="360" w:lineRule="auto"/>
        <w:ind w:left="0" w:firstLine="720"/>
        <w:jc w:val="both"/>
        <w:rPr>
          <w:szCs w:val="26"/>
          <w:lang w:eastAsia="zh-CN"/>
        </w:rPr>
      </w:pPr>
      <w:r w:rsidRPr="008947C9">
        <w:rPr>
          <w:szCs w:val="26"/>
          <w:lang w:eastAsia="zh-CN"/>
        </w:rPr>
        <w:t>Từ mới</w:t>
      </w:r>
    </w:p>
    <w:p w:rsidR="00291AC3" w:rsidRPr="008947C9" w:rsidRDefault="00291AC3" w:rsidP="00BE4E05">
      <w:pPr>
        <w:widowControl w:val="0"/>
        <w:numPr>
          <w:ilvl w:val="0"/>
          <w:numId w:val="6"/>
        </w:numPr>
        <w:tabs>
          <w:tab w:val="left" w:pos="1134"/>
        </w:tabs>
        <w:spacing w:line="360" w:lineRule="auto"/>
        <w:ind w:left="0" w:firstLine="720"/>
        <w:jc w:val="both"/>
        <w:rPr>
          <w:szCs w:val="26"/>
          <w:lang w:eastAsia="zh-CN"/>
        </w:rPr>
      </w:pPr>
      <w:r w:rsidRPr="008947C9">
        <w:rPr>
          <w:szCs w:val="26"/>
          <w:lang w:eastAsia="zh-CN"/>
        </w:rPr>
        <w:t>Ngữ pháp</w:t>
      </w:r>
    </w:p>
    <w:p w:rsidR="00291AC3" w:rsidRPr="008947C9" w:rsidRDefault="00291AC3" w:rsidP="00BE4E05">
      <w:pPr>
        <w:widowControl w:val="0"/>
        <w:numPr>
          <w:ilvl w:val="0"/>
          <w:numId w:val="6"/>
        </w:numPr>
        <w:tabs>
          <w:tab w:val="left" w:pos="1134"/>
        </w:tabs>
        <w:spacing w:line="360" w:lineRule="auto"/>
        <w:ind w:left="0" w:firstLine="720"/>
        <w:jc w:val="both"/>
        <w:rPr>
          <w:szCs w:val="26"/>
          <w:lang w:eastAsia="zh-CN"/>
        </w:rPr>
      </w:pPr>
      <w:r w:rsidRPr="008947C9">
        <w:rPr>
          <w:szCs w:val="26"/>
          <w:lang w:eastAsia="zh-CN"/>
        </w:rPr>
        <w:t>Từ ngữ trọng điểm</w:t>
      </w:r>
    </w:p>
    <w:p w:rsidR="00A75D61" w:rsidRPr="008947C9" w:rsidRDefault="00291AC3" w:rsidP="00BE4E05">
      <w:pPr>
        <w:widowControl w:val="0"/>
        <w:numPr>
          <w:ilvl w:val="0"/>
          <w:numId w:val="6"/>
        </w:numPr>
        <w:shd w:val="clear" w:color="auto" w:fill="FFFFFF"/>
        <w:tabs>
          <w:tab w:val="num" w:pos="720"/>
          <w:tab w:val="left" w:pos="1134"/>
        </w:tabs>
        <w:spacing w:line="360" w:lineRule="auto"/>
        <w:ind w:left="0" w:firstLine="720"/>
        <w:jc w:val="both"/>
        <w:rPr>
          <w:szCs w:val="26"/>
          <w:lang w:eastAsia="zh-CN"/>
        </w:rPr>
      </w:pPr>
      <w:r w:rsidRPr="008947C9">
        <w:rPr>
          <w:szCs w:val="26"/>
          <w:lang w:eastAsia="zh-CN"/>
        </w:rPr>
        <w:t>Bài tập</w:t>
      </w:r>
    </w:p>
    <w:p w:rsidR="00DE3245" w:rsidRPr="008947C9" w:rsidRDefault="00644988" w:rsidP="005F675F">
      <w:pPr>
        <w:widowControl w:val="0"/>
        <w:spacing w:line="360" w:lineRule="auto"/>
        <w:jc w:val="both"/>
        <w:rPr>
          <w:b/>
          <w:bCs/>
          <w:i/>
          <w:iCs/>
          <w:szCs w:val="26"/>
        </w:rPr>
      </w:pPr>
      <w:r w:rsidRPr="008947C9">
        <w:rPr>
          <w:b/>
          <w:bCs/>
          <w:i/>
          <w:iCs/>
          <w:szCs w:val="26"/>
        </w:rPr>
        <w:t>9</w:t>
      </w:r>
      <w:r w:rsidR="00DE3245" w:rsidRPr="008947C9">
        <w:rPr>
          <w:b/>
          <w:bCs/>
          <w:i/>
          <w:iCs/>
          <w:szCs w:val="26"/>
          <w:lang w:val="vi-VN"/>
        </w:rPr>
        <w:t xml:space="preserve">. Hoá học đại cương </w:t>
      </w:r>
      <w:r w:rsidR="00125B25" w:rsidRPr="008947C9">
        <w:rPr>
          <w:b/>
          <w:i/>
          <w:szCs w:val="26"/>
        </w:rPr>
        <w:t xml:space="preserve">(2TC: 1,5 </w:t>
      </w:r>
      <w:r w:rsidR="003F7182">
        <w:rPr>
          <w:b/>
          <w:i/>
          <w:szCs w:val="26"/>
        </w:rPr>
        <w:t>-</w:t>
      </w:r>
      <w:r w:rsidR="00125B25" w:rsidRPr="008947C9">
        <w:rPr>
          <w:b/>
          <w:i/>
          <w:szCs w:val="26"/>
        </w:rPr>
        <w:t xml:space="preserve"> 0,5)</w:t>
      </w:r>
    </w:p>
    <w:p w:rsidR="00DA74E1" w:rsidRPr="008947C9" w:rsidRDefault="00DA74E1" w:rsidP="005F675F">
      <w:pPr>
        <w:widowControl w:val="0"/>
        <w:spacing w:line="360" w:lineRule="auto"/>
        <w:ind w:firstLine="720"/>
        <w:jc w:val="both"/>
        <w:rPr>
          <w:szCs w:val="26"/>
          <w:lang w:val="nl-NL"/>
        </w:rPr>
      </w:pPr>
      <w:r w:rsidRPr="008947C9">
        <w:rPr>
          <w:szCs w:val="26"/>
          <w:lang w:val="nl-NL"/>
        </w:rPr>
        <w:t>- Học phần hóa học đại cương gồm 6 chương:</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1: Các khái niệm và định luật cơ bản của hóa học</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2: Nhiệt động học hóa học</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3: Cấu tạo chất</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4: Tốc độ phản ứng và cân bằng hóa học</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5: Dung dịch, dung dịch điện ly</w:t>
      </w:r>
    </w:p>
    <w:p w:rsidR="00DA74E1" w:rsidRPr="008947C9" w:rsidRDefault="00DA74E1" w:rsidP="005F675F">
      <w:pPr>
        <w:widowControl w:val="0"/>
        <w:spacing w:line="360" w:lineRule="auto"/>
        <w:ind w:firstLine="720"/>
        <w:jc w:val="both"/>
        <w:rPr>
          <w:szCs w:val="26"/>
          <w:lang w:val="pt-BR"/>
        </w:rPr>
      </w:pPr>
      <w:r w:rsidRPr="008947C9">
        <w:rPr>
          <w:szCs w:val="26"/>
          <w:lang w:val="pt-BR"/>
        </w:rPr>
        <w:t>Chương 6: Điện hóa học</w:t>
      </w:r>
    </w:p>
    <w:p w:rsidR="00A9696B" w:rsidRPr="008947C9" w:rsidRDefault="00015056" w:rsidP="005F675F">
      <w:pPr>
        <w:pStyle w:val="PlainText"/>
        <w:widowControl w:val="0"/>
        <w:tabs>
          <w:tab w:val="left" w:pos="0"/>
        </w:tabs>
        <w:spacing w:before="0" w:beforeAutospacing="0" w:after="0" w:afterAutospacing="0" w:line="360" w:lineRule="auto"/>
        <w:jc w:val="both"/>
        <w:rPr>
          <w:sz w:val="26"/>
          <w:szCs w:val="26"/>
        </w:rPr>
      </w:pPr>
      <w:r>
        <w:rPr>
          <w:sz w:val="26"/>
          <w:szCs w:val="26"/>
          <w:lang w:val="pt-BR"/>
        </w:rPr>
        <w:tab/>
      </w:r>
      <w:r w:rsidR="00BF69FA">
        <w:rPr>
          <w:sz w:val="26"/>
          <w:szCs w:val="26"/>
          <w:lang w:val="pt-BR"/>
        </w:rPr>
        <w:t xml:space="preserve">Học phần </w:t>
      </w:r>
      <w:r w:rsidR="00DA74E1" w:rsidRPr="008947C9">
        <w:rPr>
          <w:sz w:val="26"/>
          <w:szCs w:val="26"/>
          <w:lang w:val="pt-BR"/>
        </w:rPr>
        <w:t>cung cấp cho sinh viên những kiến thức cơ bản về: Những khái niệm, định luật cơ bản của hóa học; Cơ sở lý thuyết các quá trình hóa học; Nguyên lý nhiệt động học hóa học; Cấu tạo chất: Cấu tạo nguyên tử, cấu tạo bản</w:t>
      </w:r>
      <w:r>
        <w:rPr>
          <w:sz w:val="26"/>
          <w:szCs w:val="26"/>
          <w:lang w:val="pt-BR"/>
        </w:rPr>
        <w:t>g tuần hoàn và liên kết hóa học</w:t>
      </w:r>
      <w:r w:rsidR="00DA74E1" w:rsidRPr="008947C9">
        <w:rPr>
          <w:sz w:val="26"/>
          <w:szCs w:val="26"/>
          <w:lang w:val="pt-BR"/>
        </w:rPr>
        <w:t>; Tốc độ phản ứng, cân bằng hóa học và các yếu tố ảnh hưởng; Dung dịch, dung dịch điện ly; Điện hóa học. Trên cơ sở đó giúp sinh viên tiếp thu tốt phần kiến thức cơ sở cũng như kiến thức chuyên ngành đối với một số ngành thuộc lĩnh vực Nông - Lâm.</w:t>
      </w:r>
    </w:p>
    <w:p w:rsidR="00DE3245" w:rsidRPr="008947C9" w:rsidRDefault="005038B7" w:rsidP="005F675F">
      <w:pPr>
        <w:widowControl w:val="0"/>
        <w:spacing w:line="360" w:lineRule="auto"/>
        <w:jc w:val="both"/>
        <w:rPr>
          <w:b/>
          <w:i/>
          <w:iCs/>
          <w:szCs w:val="26"/>
        </w:rPr>
      </w:pPr>
      <w:r w:rsidRPr="008947C9">
        <w:rPr>
          <w:b/>
          <w:i/>
          <w:iCs/>
          <w:szCs w:val="26"/>
        </w:rPr>
        <w:lastRenderedPageBreak/>
        <w:t>10</w:t>
      </w:r>
      <w:r w:rsidR="00DE3245" w:rsidRPr="008947C9">
        <w:rPr>
          <w:b/>
          <w:i/>
          <w:iCs/>
          <w:szCs w:val="26"/>
          <w:lang w:val="vi-VN"/>
        </w:rPr>
        <w:t xml:space="preserve">. </w:t>
      </w:r>
      <w:r w:rsidR="00357C91" w:rsidRPr="008947C9">
        <w:rPr>
          <w:b/>
          <w:i/>
          <w:iCs/>
          <w:szCs w:val="26"/>
          <w:lang w:val="vi-VN"/>
        </w:rPr>
        <w:t>Toán cao cấp</w:t>
      </w:r>
      <w:r w:rsidR="003945E7">
        <w:rPr>
          <w:b/>
          <w:i/>
          <w:iCs/>
          <w:szCs w:val="26"/>
        </w:rPr>
        <w:t xml:space="preserve"> </w:t>
      </w:r>
      <w:r w:rsidR="00125B25" w:rsidRPr="008947C9">
        <w:rPr>
          <w:b/>
          <w:i/>
          <w:szCs w:val="26"/>
        </w:rPr>
        <w:t xml:space="preserve">(2TC: </w:t>
      </w:r>
      <w:r w:rsidR="0009324C" w:rsidRPr="008947C9">
        <w:rPr>
          <w:b/>
          <w:i/>
          <w:szCs w:val="26"/>
        </w:rPr>
        <w:t>1</w:t>
      </w:r>
      <w:r w:rsidR="00125B25" w:rsidRPr="008947C9">
        <w:rPr>
          <w:b/>
          <w:i/>
          <w:szCs w:val="26"/>
        </w:rPr>
        <w:t>,5</w:t>
      </w:r>
      <w:r w:rsidR="003945E7">
        <w:rPr>
          <w:b/>
          <w:i/>
          <w:szCs w:val="26"/>
        </w:rPr>
        <w:t xml:space="preserve"> -</w:t>
      </w:r>
      <w:r w:rsidR="00125B25" w:rsidRPr="008947C9">
        <w:rPr>
          <w:b/>
          <w:i/>
          <w:szCs w:val="26"/>
        </w:rPr>
        <w:t xml:space="preserve"> 0,5)</w:t>
      </w:r>
    </w:p>
    <w:p w:rsidR="00A9696B" w:rsidRPr="008947C9" w:rsidRDefault="00A9696B" w:rsidP="005F675F">
      <w:pPr>
        <w:pStyle w:val="PlainText"/>
        <w:widowControl w:val="0"/>
        <w:tabs>
          <w:tab w:val="left" w:pos="0"/>
        </w:tabs>
        <w:spacing w:before="0" w:beforeAutospacing="0" w:after="0" w:afterAutospacing="0" w:line="360" w:lineRule="auto"/>
        <w:jc w:val="both"/>
        <w:rPr>
          <w:sz w:val="26"/>
          <w:szCs w:val="26"/>
        </w:rPr>
      </w:pPr>
      <w:r w:rsidRPr="008947C9">
        <w:rPr>
          <w:sz w:val="26"/>
          <w:szCs w:val="26"/>
          <w:lang w:val="vi-VN"/>
        </w:rPr>
        <w:tab/>
      </w:r>
      <w:r w:rsidR="005038B7" w:rsidRPr="008947C9">
        <w:rPr>
          <w:sz w:val="26"/>
          <w:szCs w:val="26"/>
          <w:lang w:val="fr-FR"/>
        </w:rPr>
        <w:t>Nội dung học phần chia thành 4 chương, bao gồm các vấn đề chính: Ma trận, định thức, hệ phương trình tuyến tính; K</w:t>
      </w:r>
      <w:r w:rsidR="005038B7" w:rsidRPr="008947C9">
        <w:rPr>
          <w:sz w:val="26"/>
          <w:szCs w:val="26"/>
          <w:lang w:val="sv-SE"/>
        </w:rPr>
        <w:t>hông gian vectơ, m</w:t>
      </w:r>
      <w:r w:rsidR="005038B7" w:rsidRPr="008947C9">
        <w:rPr>
          <w:bCs/>
          <w:sz w:val="26"/>
          <w:szCs w:val="26"/>
          <w:lang w:val="pt-BR" w:eastAsia="ko-KR"/>
        </w:rPr>
        <w:t>a trận chuyển cơ sở;</w:t>
      </w:r>
      <w:r w:rsidR="005038B7" w:rsidRPr="008947C9">
        <w:rPr>
          <w:rFonts w:eastAsia="Batang"/>
          <w:bCs/>
          <w:sz w:val="26"/>
          <w:szCs w:val="26"/>
          <w:lang w:val="pt-BR" w:eastAsia="ko-KR"/>
        </w:rPr>
        <w:t xml:space="preserve"> Đ</w:t>
      </w:r>
      <w:r w:rsidR="005038B7" w:rsidRPr="008947C9">
        <w:rPr>
          <w:sz w:val="26"/>
          <w:szCs w:val="26"/>
          <w:lang w:val="fr-FR"/>
        </w:rPr>
        <w:t>ạo hàm và vi phân của hàm số một biến số, tích phân bất định, tích phân xác định, tích phân suy rộng và ứng dụng; Đạo hàm, vi phân và cực trị của hàm nhiều biến số.</w:t>
      </w:r>
    </w:p>
    <w:p w:rsidR="005337F9" w:rsidRPr="008947C9" w:rsidRDefault="005038B7" w:rsidP="005F675F">
      <w:pPr>
        <w:widowControl w:val="0"/>
        <w:tabs>
          <w:tab w:val="num" w:pos="0"/>
        </w:tabs>
        <w:spacing w:line="360" w:lineRule="auto"/>
        <w:ind w:firstLine="9"/>
        <w:jc w:val="both"/>
        <w:rPr>
          <w:b/>
          <w:bCs/>
          <w:i/>
          <w:iCs/>
          <w:szCs w:val="26"/>
        </w:rPr>
      </w:pPr>
      <w:r w:rsidRPr="008947C9">
        <w:rPr>
          <w:b/>
          <w:bCs/>
          <w:i/>
          <w:iCs/>
          <w:szCs w:val="26"/>
        </w:rPr>
        <w:t>11</w:t>
      </w:r>
      <w:r w:rsidR="005337F9" w:rsidRPr="008947C9">
        <w:rPr>
          <w:b/>
          <w:bCs/>
          <w:i/>
          <w:iCs/>
          <w:szCs w:val="26"/>
          <w:lang w:val="vi-VN"/>
        </w:rPr>
        <w:t xml:space="preserve">. Xác suất </w:t>
      </w:r>
      <w:r w:rsidR="003D0D74">
        <w:rPr>
          <w:b/>
          <w:bCs/>
          <w:i/>
          <w:iCs/>
          <w:szCs w:val="26"/>
        </w:rPr>
        <w:t>-</w:t>
      </w:r>
      <w:r w:rsidR="005337F9" w:rsidRPr="008947C9">
        <w:rPr>
          <w:b/>
          <w:bCs/>
          <w:i/>
          <w:iCs/>
          <w:szCs w:val="26"/>
          <w:lang w:val="vi-VN"/>
        </w:rPr>
        <w:t xml:space="preserve"> Thống kê</w:t>
      </w:r>
      <w:r w:rsidR="003945E7">
        <w:rPr>
          <w:b/>
          <w:bCs/>
          <w:i/>
          <w:iCs/>
          <w:szCs w:val="26"/>
        </w:rPr>
        <w:t xml:space="preserve"> </w:t>
      </w:r>
      <w:r w:rsidR="005337F9" w:rsidRPr="008947C9">
        <w:rPr>
          <w:b/>
          <w:i/>
          <w:szCs w:val="26"/>
        </w:rPr>
        <w:t>(2TC: 1,5</w:t>
      </w:r>
      <w:r w:rsidR="003945E7">
        <w:rPr>
          <w:b/>
          <w:i/>
          <w:szCs w:val="26"/>
        </w:rPr>
        <w:t xml:space="preserve"> - 0,5</w:t>
      </w:r>
      <w:r w:rsidR="005337F9" w:rsidRPr="008947C9">
        <w:rPr>
          <w:b/>
          <w:i/>
          <w:szCs w:val="26"/>
        </w:rPr>
        <w:t>)</w:t>
      </w:r>
    </w:p>
    <w:p w:rsidR="005038B7" w:rsidRPr="008947C9" w:rsidRDefault="005038B7" w:rsidP="003D0D74">
      <w:pPr>
        <w:widowControl w:val="0"/>
        <w:spacing w:line="360" w:lineRule="auto"/>
        <w:ind w:firstLine="567"/>
        <w:jc w:val="both"/>
        <w:rPr>
          <w:rFonts w:eastAsia="SimSun"/>
          <w:szCs w:val="26"/>
          <w:lang w:val="sv-SE"/>
        </w:rPr>
      </w:pPr>
      <w:r w:rsidRPr="008947C9">
        <w:rPr>
          <w:rFonts w:eastAsia="SimSun"/>
          <w:szCs w:val="26"/>
          <w:lang w:val="sv-SE"/>
        </w:rPr>
        <w:t xml:space="preserve">Nội dung của học phần bao gồm 04 chương chia làm hai phần: Phần xác suất và phần thống kê ứng dụng. </w:t>
      </w:r>
    </w:p>
    <w:p w:rsidR="005038B7" w:rsidRPr="008947C9" w:rsidRDefault="005038B7" w:rsidP="005F675F">
      <w:pPr>
        <w:widowControl w:val="0"/>
        <w:tabs>
          <w:tab w:val="left" w:pos="284"/>
          <w:tab w:val="left" w:pos="567"/>
          <w:tab w:val="left" w:pos="851"/>
          <w:tab w:val="left" w:pos="1134"/>
          <w:tab w:val="left" w:pos="2410"/>
          <w:tab w:val="left" w:pos="4678"/>
          <w:tab w:val="left" w:pos="6946"/>
        </w:tabs>
        <w:spacing w:line="360" w:lineRule="auto"/>
        <w:ind w:firstLine="567"/>
        <w:jc w:val="both"/>
        <w:rPr>
          <w:iCs/>
          <w:spacing w:val="-4"/>
          <w:szCs w:val="26"/>
          <w:lang w:val="sv-SE"/>
        </w:rPr>
      </w:pPr>
      <w:r w:rsidRPr="008947C9">
        <w:rPr>
          <w:iCs/>
          <w:spacing w:val="-4"/>
          <w:szCs w:val="26"/>
          <w:lang w:val="sv-SE"/>
        </w:rPr>
        <w:t xml:space="preserve">Phần xác suất (gồm 02 chương): Các khái niệm về biến cố, xác suất, xác suất có điều kiện; các công thức xác suất. Các khái niệm về đại lượng ngẫu nhiên, vector ngẫu nhiên. Hàm (bảng) và luật phân phối xác suất, hàm mật độ và các tính chất của chúng. Một số phân phối thông dụng. Các đặc trưng của đại lựơng ngẫu nhiên, vector ngẫu nhiên. </w:t>
      </w:r>
    </w:p>
    <w:p w:rsidR="005337F9" w:rsidRPr="008947C9" w:rsidRDefault="003D0D74" w:rsidP="003D0D74">
      <w:pPr>
        <w:pStyle w:val="PlainText"/>
        <w:widowControl w:val="0"/>
        <w:tabs>
          <w:tab w:val="left" w:pos="0"/>
        </w:tabs>
        <w:spacing w:before="0" w:beforeAutospacing="0" w:after="0" w:afterAutospacing="0" w:line="360" w:lineRule="auto"/>
        <w:jc w:val="both"/>
        <w:rPr>
          <w:sz w:val="26"/>
          <w:szCs w:val="26"/>
        </w:rPr>
      </w:pPr>
      <w:r>
        <w:rPr>
          <w:iCs/>
          <w:sz w:val="26"/>
          <w:szCs w:val="26"/>
          <w:lang w:val="sv-SE"/>
        </w:rPr>
        <w:tab/>
      </w:r>
      <w:r w:rsidR="005038B7" w:rsidRPr="008947C9">
        <w:rPr>
          <w:iCs/>
          <w:sz w:val="26"/>
          <w:szCs w:val="26"/>
          <w:lang w:val="sv-SE"/>
        </w:rPr>
        <w:t xml:space="preserve">Phần thống kê ứng dụng (gồm 02 chương): </w:t>
      </w:r>
      <w:r w:rsidR="005038B7" w:rsidRPr="008947C9">
        <w:rPr>
          <w:sz w:val="26"/>
          <w:szCs w:val="26"/>
          <w:lang w:val="sv-SE"/>
        </w:rPr>
        <w:t>Tổng thể và mẫu; p</w:t>
      </w:r>
      <w:r w:rsidR="005038B7" w:rsidRPr="008947C9">
        <w:rPr>
          <w:bCs/>
          <w:sz w:val="26"/>
          <w:szCs w:val="26"/>
          <w:lang w:val="sv-SE"/>
        </w:rPr>
        <w:t>hân phối mẫu; c</w:t>
      </w:r>
      <w:r w:rsidR="005038B7" w:rsidRPr="008947C9">
        <w:rPr>
          <w:sz w:val="26"/>
          <w:szCs w:val="26"/>
          <w:lang w:val="sv-SE"/>
        </w:rPr>
        <w:t xml:space="preserve">ác đặc trưng mẫu. </w:t>
      </w:r>
      <w:r w:rsidR="005038B7" w:rsidRPr="008947C9">
        <w:rPr>
          <w:bCs/>
          <w:iCs/>
          <w:sz w:val="26"/>
          <w:szCs w:val="26"/>
          <w:lang w:val="sv-SE"/>
        </w:rPr>
        <w:t>Bài toán ư</w:t>
      </w:r>
      <w:r w:rsidR="005038B7" w:rsidRPr="008947C9">
        <w:rPr>
          <w:sz w:val="26"/>
          <w:szCs w:val="26"/>
          <w:lang w:val="sv-SE"/>
        </w:rPr>
        <w:t>ớc lượng: ước lượng điểm, ước lượng khoảng</w:t>
      </w:r>
      <w:r w:rsidR="005038B7" w:rsidRPr="008947C9">
        <w:rPr>
          <w:sz w:val="26"/>
          <w:szCs w:val="26"/>
          <w:lang w:eastAsia="zh-CN"/>
        </w:rPr>
        <w:t>; xác định kích thước tổng thể</w:t>
      </w:r>
      <w:r w:rsidR="005038B7" w:rsidRPr="008947C9">
        <w:rPr>
          <w:sz w:val="26"/>
          <w:szCs w:val="26"/>
          <w:lang w:val="sv-SE"/>
        </w:rPr>
        <w:t xml:space="preserve">. </w:t>
      </w:r>
      <w:r w:rsidR="005038B7" w:rsidRPr="008947C9">
        <w:rPr>
          <w:bCs/>
          <w:iCs/>
          <w:sz w:val="26"/>
          <w:szCs w:val="26"/>
          <w:lang w:val="sv-SE"/>
        </w:rPr>
        <w:t>Kiểm định giả thuyết thống kê. Tương quan v</w:t>
      </w:r>
      <w:r w:rsidR="005038B7" w:rsidRPr="008947C9">
        <w:rPr>
          <w:bCs/>
          <w:sz w:val="26"/>
          <w:szCs w:val="26"/>
          <w:lang w:val="sv-SE"/>
        </w:rPr>
        <w:t>à</w:t>
      </w:r>
      <w:r w:rsidR="005038B7" w:rsidRPr="008947C9">
        <w:rPr>
          <w:bCs/>
          <w:iCs/>
          <w:sz w:val="26"/>
          <w:szCs w:val="26"/>
          <w:lang w:val="sv-SE"/>
        </w:rPr>
        <w:t xml:space="preserve"> hồi quy.</w:t>
      </w:r>
    </w:p>
    <w:p w:rsidR="005337F9" w:rsidRPr="008947C9" w:rsidRDefault="00734F93" w:rsidP="005F675F">
      <w:pPr>
        <w:widowControl w:val="0"/>
        <w:tabs>
          <w:tab w:val="num" w:pos="0"/>
        </w:tabs>
        <w:spacing w:line="360" w:lineRule="auto"/>
        <w:ind w:firstLine="9"/>
        <w:jc w:val="both"/>
        <w:rPr>
          <w:b/>
          <w:bCs/>
          <w:i/>
          <w:iCs/>
          <w:szCs w:val="26"/>
        </w:rPr>
      </w:pPr>
      <w:r w:rsidRPr="008947C9">
        <w:rPr>
          <w:b/>
          <w:bCs/>
          <w:i/>
          <w:iCs/>
          <w:szCs w:val="26"/>
        </w:rPr>
        <w:t>12</w:t>
      </w:r>
      <w:r w:rsidR="005337F9" w:rsidRPr="008947C9">
        <w:rPr>
          <w:b/>
          <w:bCs/>
          <w:i/>
          <w:iCs/>
          <w:szCs w:val="26"/>
          <w:lang w:val="vi-VN"/>
        </w:rPr>
        <w:t>. Tin học đại cương</w:t>
      </w:r>
      <w:r w:rsidR="007E366F">
        <w:rPr>
          <w:b/>
          <w:bCs/>
          <w:i/>
          <w:iCs/>
          <w:szCs w:val="26"/>
        </w:rPr>
        <w:t xml:space="preserve"> </w:t>
      </w:r>
      <w:r w:rsidR="007E366F">
        <w:rPr>
          <w:b/>
          <w:bCs/>
          <w:spacing w:val="-2"/>
          <w:szCs w:val="26"/>
          <w:lang w:val="nl-NL"/>
        </w:rPr>
        <w:t>(</w:t>
      </w:r>
      <w:r w:rsidR="00FD2CC3" w:rsidRPr="008947C9">
        <w:rPr>
          <w:b/>
          <w:bCs/>
          <w:spacing w:val="-2"/>
          <w:szCs w:val="26"/>
          <w:lang w:val="nl-NL"/>
        </w:rPr>
        <w:t>3TC: 1</w:t>
      </w:r>
      <w:r w:rsidR="007E366F">
        <w:rPr>
          <w:b/>
          <w:bCs/>
          <w:spacing w:val="-2"/>
          <w:szCs w:val="26"/>
          <w:lang w:val="nl-NL"/>
        </w:rPr>
        <w:t>,0</w:t>
      </w:r>
      <w:r w:rsidR="00FD2CC3" w:rsidRPr="008947C9">
        <w:rPr>
          <w:b/>
          <w:bCs/>
          <w:spacing w:val="-2"/>
          <w:szCs w:val="26"/>
          <w:lang w:val="nl-NL"/>
        </w:rPr>
        <w:t xml:space="preserve"> </w:t>
      </w:r>
      <w:r w:rsidR="007E366F">
        <w:rPr>
          <w:b/>
          <w:bCs/>
          <w:spacing w:val="-2"/>
          <w:szCs w:val="26"/>
          <w:lang w:val="nl-NL"/>
        </w:rPr>
        <w:t>-</w:t>
      </w:r>
      <w:r w:rsidR="00FD2CC3" w:rsidRPr="008947C9">
        <w:rPr>
          <w:b/>
          <w:bCs/>
          <w:spacing w:val="-2"/>
          <w:szCs w:val="26"/>
          <w:lang w:val="nl-NL"/>
        </w:rPr>
        <w:t xml:space="preserve"> 2</w:t>
      </w:r>
      <w:r w:rsidR="007E366F">
        <w:rPr>
          <w:b/>
          <w:bCs/>
          <w:spacing w:val="-2"/>
          <w:szCs w:val="26"/>
          <w:lang w:val="nl-NL"/>
        </w:rPr>
        <w:t>,0</w:t>
      </w:r>
      <w:r w:rsidR="00FD2CC3" w:rsidRPr="008947C9">
        <w:rPr>
          <w:b/>
          <w:bCs/>
          <w:spacing w:val="-2"/>
          <w:szCs w:val="26"/>
          <w:lang w:val="nl-NL"/>
        </w:rPr>
        <w:t>)</w:t>
      </w:r>
    </w:p>
    <w:p w:rsidR="00734F93" w:rsidRPr="008947C9" w:rsidRDefault="00532D81" w:rsidP="005F675F">
      <w:pPr>
        <w:widowControl w:val="0"/>
        <w:spacing w:line="360" w:lineRule="auto"/>
        <w:ind w:firstLine="720"/>
        <w:jc w:val="both"/>
        <w:rPr>
          <w:spacing w:val="-2"/>
          <w:szCs w:val="26"/>
        </w:rPr>
      </w:pPr>
      <w:r w:rsidRPr="00532D81">
        <w:rPr>
          <w:spacing w:val="-2"/>
          <w:szCs w:val="26"/>
        </w:rPr>
        <w:t>G</w:t>
      </w:r>
      <w:r w:rsidR="00734F93" w:rsidRPr="008947C9">
        <w:rPr>
          <w:spacing w:val="-2"/>
          <w:szCs w:val="26"/>
        </w:rPr>
        <w:t>ồm 4 chương. Chương 1: gồm những kiến thức cơ bản trong lĩnh vực Tin học, các khái niệm, các thao tác quản lý và sử dụng hệ điều hành Windows, khai thác và sử dụng thông tin trên Internet. Chương 2: cung cấp cho người học kiến thức và kỹ năng soạn thảo văn bản bằng phần mềm MS Word từ đơn giản đến nâng cao. Chương 3: hướng dẫn thao tác từ cơ bản đến nâng cao trong MS Excel nhằm tạo lập và thiết kế bảng tính; từ đó biết ứng dụng để giải quyết các công việc lên quan đến văn phòng. Chương 4: cung cấp những kiến thức và kỹ năng cần thiết giúp người học biết cách thiết kế bài trình chiếu ở mức cơ bản, theo đúng nguyên tắc thiết kế và trình chiếu.</w:t>
      </w:r>
    </w:p>
    <w:p w:rsidR="00357C91" w:rsidRPr="008947C9" w:rsidRDefault="00DE68BA" w:rsidP="005F675F">
      <w:pPr>
        <w:widowControl w:val="0"/>
        <w:spacing w:line="360" w:lineRule="auto"/>
        <w:jc w:val="both"/>
        <w:rPr>
          <w:b/>
          <w:i/>
          <w:iCs/>
          <w:szCs w:val="26"/>
        </w:rPr>
      </w:pPr>
      <w:r w:rsidRPr="008947C9">
        <w:rPr>
          <w:b/>
          <w:bCs/>
          <w:i/>
          <w:iCs/>
          <w:szCs w:val="26"/>
        </w:rPr>
        <w:t>13</w:t>
      </w:r>
      <w:r w:rsidR="00357C91" w:rsidRPr="008947C9">
        <w:rPr>
          <w:b/>
          <w:bCs/>
          <w:i/>
          <w:iCs/>
          <w:szCs w:val="26"/>
          <w:lang w:val="vi-VN"/>
        </w:rPr>
        <w:t xml:space="preserve">. </w:t>
      </w:r>
      <w:r w:rsidR="00357C91" w:rsidRPr="008947C9">
        <w:rPr>
          <w:b/>
          <w:i/>
          <w:iCs/>
          <w:szCs w:val="26"/>
          <w:lang w:val="vi-VN"/>
        </w:rPr>
        <w:t>Phương pháp tiếp cận khoa học</w:t>
      </w:r>
      <w:r w:rsidR="000778B4" w:rsidRPr="008947C9">
        <w:rPr>
          <w:b/>
          <w:i/>
          <w:iCs/>
          <w:szCs w:val="26"/>
        </w:rPr>
        <w:t xml:space="preserve"> trong quản lý TN&amp;MT</w:t>
      </w:r>
      <w:r w:rsidR="007E366F">
        <w:rPr>
          <w:b/>
          <w:i/>
          <w:iCs/>
          <w:szCs w:val="26"/>
        </w:rPr>
        <w:t xml:space="preserve"> </w:t>
      </w:r>
      <w:r w:rsidR="00125B25" w:rsidRPr="008947C9">
        <w:rPr>
          <w:b/>
          <w:i/>
          <w:szCs w:val="26"/>
        </w:rPr>
        <w:t>(2TC: 1,5</w:t>
      </w:r>
      <w:r w:rsidR="007E366F">
        <w:rPr>
          <w:b/>
          <w:i/>
          <w:szCs w:val="26"/>
        </w:rPr>
        <w:t xml:space="preserve"> -</w:t>
      </w:r>
      <w:r w:rsidR="00125B25" w:rsidRPr="008947C9">
        <w:rPr>
          <w:b/>
          <w:i/>
          <w:szCs w:val="26"/>
        </w:rPr>
        <w:t xml:space="preserve"> 0,5)</w:t>
      </w:r>
    </w:p>
    <w:p w:rsidR="00357C91" w:rsidRPr="008947C9" w:rsidRDefault="000C5A76" w:rsidP="005F675F">
      <w:pPr>
        <w:widowControl w:val="0"/>
        <w:spacing w:line="360" w:lineRule="auto"/>
        <w:ind w:firstLine="540"/>
        <w:jc w:val="both"/>
        <w:rPr>
          <w:szCs w:val="26"/>
          <w:lang w:val="vi-VN"/>
        </w:rPr>
      </w:pPr>
      <w:r w:rsidRPr="008947C9">
        <w:rPr>
          <w:szCs w:val="26"/>
        </w:rPr>
        <w:t>Học phần này c</w:t>
      </w:r>
      <w:r w:rsidR="00357C91" w:rsidRPr="008947C9">
        <w:rPr>
          <w:szCs w:val="26"/>
          <w:lang w:val="vi-VN"/>
        </w:rPr>
        <w:t xml:space="preserve">ung cấp cho sinh viên những kiến thức về khoa học và phân loại khoa học, cơ sở phương pháp luận nghiên cứu khoa học, lôgic tiến hành một công trình nghiên cứu khoa học, vấn đề đánh giá một công trình nghiên cứu khoa học. </w:t>
      </w:r>
    </w:p>
    <w:p w:rsidR="00357C91" w:rsidRPr="008947C9" w:rsidRDefault="00DE68BA" w:rsidP="005F675F">
      <w:pPr>
        <w:widowControl w:val="0"/>
        <w:spacing w:line="360" w:lineRule="auto"/>
        <w:jc w:val="both"/>
        <w:rPr>
          <w:i/>
          <w:iCs/>
          <w:szCs w:val="26"/>
        </w:rPr>
      </w:pPr>
      <w:r w:rsidRPr="008947C9">
        <w:rPr>
          <w:b/>
          <w:bCs/>
          <w:i/>
          <w:iCs/>
          <w:szCs w:val="26"/>
        </w:rPr>
        <w:t>14</w:t>
      </w:r>
      <w:r w:rsidR="00357C91" w:rsidRPr="008947C9">
        <w:rPr>
          <w:b/>
          <w:bCs/>
          <w:i/>
          <w:iCs/>
          <w:szCs w:val="26"/>
          <w:lang w:val="vi-VN"/>
        </w:rPr>
        <w:t xml:space="preserve">. </w:t>
      </w:r>
      <w:r w:rsidR="00357C91" w:rsidRPr="008947C9">
        <w:rPr>
          <w:b/>
          <w:i/>
          <w:iCs/>
          <w:szCs w:val="26"/>
          <w:lang w:val="vi-VN"/>
        </w:rPr>
        <w:t>Sinh thái môi trường</w:t>
      </w:r>
      <w:r w:rsidR="007E366F">
        <w:rPr>
          <w:b/>
          <w:i/>
          <w:iCs/>
          <w:szCs w:val="26"/>
        </w:rPr>
        <w:t xml:space="preserve"> </w:t>
      </w:r>
      <w:r w:rsidR="007E366F">
        <w:rPr>
          <w:b/>
          <w:i/>
          <w:szCs w:val="26"/>
        </w:rPr>
        <w:t>(2TC: 1,5 -</w:t>
      </w:r>
      <w:r w:rsidR="0009324C" w:rsidRPr="008947C9">
        <w:rPr>
          <w:b/>
          <w:i/>
          <w:szCs w:val="26"/>
        </w:rPr>
        <w:t xml:space="preserve"> 0,5)</w:t>
      </w:r>
    </w:p>
    <w:p w:rsidR="00357C91" w:rsidRPr="008947C9" w:rsidRDefault="000C5A76" w:rsidP="005F675F">
      <w:pPr>
        <w:widowControl w:val="0"/>
        <w:spacing w:line="360" w:lineRule="auto"/>
        <w:ind w:firstLine="540"/>
        <w:jc w:val="both"/>
        <w:rPr>
          <w:spacing w:val="4"/>
          <w:szCs w:val="26"/>
          <w:lang w:val="vi-VN"/>
        </w:rPr>
      </w:pPr>
      <w:r w:rsidRPr="008947C9">
        <w:rPr>
          <w:spacing w:val="4"/>
          <w:szCs w:val="26"/>
        </w:rPr>
        <w:t xml:space="preserve">Học phần này </w:t>
      </w:r>
      <w:r w:rsidR="00357C91" w:rsidRPr="008947C9">
        <w:rPr>
          <w:spacing w:val="4"/>
          <w:szCs w:val="26"/>
          <w:lang w:val="vi-VN"/>
        </w:rPr>
        <w:t xml:space="preserve">cung cấp cho sinh viên những kiến thức cơ bản về hệ sinh thái, chuỗi thức ăn, ảnh hưởng của yếu tố sinh thái đến môi trường, ô nhiễm môi trường, phát triển bền vững. </w:t>
      </w:r>
    </w:p>
    <w:p w:rsidR="00816179" w:rsidRPr="008947C9" w:rsidRDefault="00D421DF" w:rsidP="005F675F">
      <w:pPr>
        <w:pStyle w:val="ms"/>
        <w:widowControl w:val="0"/>
        <w:tabs>
          <w:tab w:val="clear" w:pos="960"/>
          <w:tab w:val="left" w:pos="720"/>
        </w:tabs>
        <w:spacing w:line="360" w:lineRule="auto"/>
        <w:rPr>
          <w:b/>
          <w:i/>
          <w:sz w:val="26"/>
          <w:szCs w:val="26"/>
        </w:rPr>
      </w:pPr>
      <w:r w:rsidRPr="008947C9">
        <w:rPr>
          <w:b/>
          <w:i/>
          <w:sz w:val="26"/>
          <w:szCs w:val="26"/>
        </w:rPr>
        <w:lastRenderedPageBreak/>
        <w:t>15</w:t>
      </w:r>
      <w:r w:rsidR="008B63EC" w:rsidRPr="008947C9">
        <w:rPr>
          <w:b/>
          <w:i/>
          <w:sz w:val="26"/>
          <w:szCs w:val="26"/>
          <w:lang w:val="vi-VN"/>
        </w:rPr>
        <w:t>. Giáo dục thể chất</w:t>
      </w:r>
      <w:r w:rsidR="005337F9" w:rsidRPr="008947C9">
        <w:rPr>
          <w:b/>
          <w:i/>
          <w:sz w:val="26"/>
          <w:szCs w:val="26"/>
        </w:rPr>
        <w:t xml:space="preserve"> (3TC: 0,0</w:t>
      </w:r>
      <w:r w:rsidR="00C149BD">
        <w:rPr>
          <w:b/>
          <w:i/>
          <w:sz w:val="26"/>
          <w:szCs w:val="26"/>
        </w:rPr>
        <w:t xml:space="preserve"> - </w:t>
      </w:r>
      <w:r w:rsidR="005337F9" w:rsidRPr="008947C9">
        <w:rPr>
          <w:b/>
          <w:i/>
          <w:sz w:val="26"/>
          <w:szCs w:val="26"/>
        </w:rPr>
        <w:t>3,0)</w:t>
      </w:r>
    </w:p>
    <w:p w:rsidR="00D421DF" w:rsidRPr="008947C9" w:rsidRDefault="00D421DF" w:rsidP="00532D81">
      <w:pPr>
        <w:widowControl w:val="0"/>
        <w:shd w:val="clear" w:color="auto" w:fill="FFFFFF"/>
        <w:spacing w:line="360" w:lineRule="auto"/>
        <w:ind w:firstLine="426"/>
        <w:jc w:val="both"/>
        <w:rPr>
          <w:spacing w:val="-4"/>
          <w:szCs w:val="26"/>
          <w:lang w:val="vi-VN"/>
        </w:rPr>
      </w:pPr>
      <w:r w:rsidRPr="008947C9">
        <w:rPr>
          <w:spacing w:val="-4"/>
          <w:szCs w:val="26"/>
          <w:lang w:val="vi-VN"/>
        </w:rPr>
        <w:t>Học phần gồm 3 tín chỉ chia làm 3 chương:</w:t>
      </w:r>
    </w:p>
    <w:p w:rsidR="00D421DF" w:rsidRPr="008947C9" w:rsidRDefault="00D421DF" w:rsidP="005F675F">
      <w:pPr>
        <w:widowControl w:val="0"/>
        <w:shd w:val="clear" w:color="auto" w:fill="FFFFFF"/>
        <w:spacing w:line="360" w:lineRule="auto"/>
        <w:ind w:firstLine="426"/>
        <w:jc w:val="both"/>
        <w:rPr>
          <w:spacing w:val="-4"/>
          <w:szCs w:val="26"/>
          <w:lang w:val="vi-VN"/>
        </w:rPr>
      </w:pPr>
      <w:r w:rsidRPr="008947C9">
        <w:rPr>
          <w:spacing w:val="-4"/>
          <w:szCs w:val="26"/>
          <w:lang w:val="vi-VN"/>
        </w:rPr>
        <w:t>- Chương 1: Điền Kinh 1: Chạy ngắn 100m, đẩy tạ lưng hướng ném. Bao gồm các khái niệm môn học, các kỹ thuật cơ bản, một số phương pháp tập luyện và thi đấu.</w:t>
      </w:r>
    </w:p>
    <w:p w:rsidR="00D421DF" w:rsidRPr="008947C9" w:rsidRDefault="00D421DF" w:rsidP="005F675F">
      <w:pPr>
        <w:widowControl w:val="0"/>
        <w:shd w:val="clear" w:color="auto" w:fill="FFFFFF"/>
        <w:spacing w:line="360" w:lineRule="auto"/>
        <w:ind w:firstLine="426"/>
        <w:jc w:val="both"/>
        <w:rPr>
          <w:spacing w:val="-4"/>
          <w:szCs w:val="26"/>
          <w:lang w:val="vi-VN"/>
        </w:rPr>
      </w:pPr>
      <w:r w:rsidRPr="008947C9">
        <w:rPr>
          <w:spacing w:val="-4"/>
          <w:szCs w:val="26"/>
          <w:lang w:val="vi-VN"/>
        </w:rPr>
        <w:t>- Chương 2: Điền Kinh 2: Chạy cự ly trung bình, nhảy cao úp bụng. Bao gồm các khái niệm môn học, các kỹ thuật cơ bản, một số phương pháp tập luyện và thi đấu.</w:t>
      </w:r>
    </w:p>
    <w:p w:rsidR="00D421DF" w:rsidRPr="008947C9" w:rsidRDefault="00D421DF" w:rsidP="005F675F">
      <w:pPr>
        <w:widowControl w:val="0"/>
        <w:spacing w:line="360" w:lineRule="auto"/>
        <w:ind w:firstLine="426"/>
        <w:jc w:val="both"/>
        <w:rPr>
          <w:bCs/>
          <w:szCs w:val="26"/>
          <w:lang w:val="vi-VN"/>
        </w:rPr>
      </w:pPr>
      <w:r w:rsidRPr="008947C9">
        <w:rPr>
          <w:bCs/>
          <w:szCs w:val="26"/>
          <w:lang w:val="vi-VN"/>
        </w:rPr>
        <w:t>- Chương 3: Sinh viên trọn 1 trong 3 môn sau:</w:t>
      </w:r>
    </w:p>
    <w:p w:rsidR="00D421DF" w:rsidRPr="008947C9" w:rsidRDefault="00D421DF" w:rsidP="005F675F">
      <w:pPr>
        <w:widowControl w:val="0"/>
        <w:spacing w:line="360" w:lineRule="auto"/>
        <w:ind w:firstLine="426"/>
        <w:jc w:val="both"/>
        <w:rPr>
          <w:bCs/>
          <w:szCs w:val="26"/>
          <w:lang w:val="vi-VN"/>
        </w:rPr>
      </w:pPr>
      <w:r w:rsidRPr="008947C9">
        <w:rPr>
          <w:bCs/>
          <w:szCs w:val="26"/>
          <w:lang w:val="vi-VN"/>
        </w:rPr>
        <w:t xml:space="preserve"> + Môn cầu lông: Các kỹ thuật cơ bản cầu lông, cách cầm cầu, cầm vợt và tư thế chuẩn bị, kỹ thuật di chuyển, kỹ thuật phát cầu, phòng thủ, tấn công.</w:t>
      </w:r>
    </w:p>
    <w:p w:rsidR="00D421DF" w:rsidRPr="008947C9" w:rsidRDefault="00D421DF" w:rsidP="005F675F">
      <w:pPr>
        <w:widowControl w:val="0"/>
        <w:shd w:val="clear" w:color="auto" w:fill="FFFFFF"/>
        <w:spacing w:line="360" w:lineRule="auto"/>
        <w:ind w:firstLine="426"/>
        <w:jc w:val="both"/>
        <w:rPr>
          <w:spacing w:val="-4"/>
          <w:szCs w:val="26"/>
          <w:lang w:val="vi-VN"/>
        </w:rPr>
      </w:pPr>
      <w:r w:rsidRPr="008947C9">
        <w:rPr>
          <w:spacing w:val="-4"/>
          <w:szCs w:val="26"/>
          <w:lang w:val="vi-VN"/>
        </w:rPr>
        <w:t>+ Môn bóng đá: Kỹ thuật dẫn bóng, kỹ thuật ném biên, kỹ thuật tâng bóng, kỹ thuật đá bóng, kỹ thuật dừng bóng, bài tập thể lực, kỹ thuật đánh đầu.</w:t>
      </w:r>
    </w:p>
    <w:p w:rsidR="00D421DF" w:rsidRPr="008947C9" w:rsidRDefault="00D421DF" w:rsidP="005F675F">
      <w:pPr>
        <w:widowControl w:val="0"/>
        <w:spacing w:line="360" w:lineRule="auto"/>
        <w:ind w:firstLine="426"/>
        <w:jc w:val="both"/>
        <w:rPr>
          <w:szCs w:val="26"/>
          <w:lang w:val="vi-VN"/>
        </w:rPr>
      </w:pPr>
      <w:r w:rsidRPr="008947C9">
        <w:rPr>
          <w:szCs w:val="26"/>
          <w:lang w:val="vi-VN"/>
        </w:rPr>
        <w:t>+ Môn bơi lội: Nguyên lý kỹ thuật bơi, trọng tài môn bơi lội. Các kỹ thuật cơ bản bơi ếch tư thế thân người, kỹ thuật chân, kỹ thuật tay, phối hợp, kỹ thuật xuất phát trên bục, quay vòng, cứu đuối.</w:t>
      </w:r>
    </w:p>
    <w:p w:rsidR="005337F9" w:rsidRPr="008947C9" w:rsidRDefault="00D421DF" w:rsidP="005F675F">
      <w:pPr>
        <w:pStyle w:val="ms"/>
        <w:widowControl w:val="0"/>
        <w:tabs>
          <w:tab w:val="clear" w:pos="960"/>
          <w:tab w:val="left" w:pos="720"/>
        </w:tabs>
        <w:spacing w:line="360" w:lineRule="auto"/>
        <w:rPr>
          <w:b/>
          <w:i/>
          <w:sz w:val="26"/>
          <w:szCs w:val="26"/>
        </w:rPr>
      </w:pPr>
      <w:r w:rsidRPr="008947C9">
        <w:rPr>
          <w:b/>
          <w:bCs/>
          <w:i/>
          <w:sz w:val="26"/>
          <w:szCs w:val="26"/>
        </w:rPr>
        <w:t>16</w:t>
      </w:r>
      <w:r w:rsidR="008B63EC" w:rsidRPr="008947C9">
        <w:rPr>
          <w:b/>
          <w:bCs/>
          <w:i/>
          <w:sz w:val="26"/>
          <w:szCs w:val="26"/>
          <w:lang w:val="vi-VN"/>
        </w:rPr>
        <w:t>. Giáo dục Q</w:t>
      </w:r>
      <w:r w:rsidR="00816179" w:rsidRPr="008947C9">
        <w:rPr>
          <w:b/>
          <w:bCs/>
          <w:i/>
          <w:sz w:val="26"/>
          <w:szCs w:val="26"/>
          <w:lang w:val="vi-VN"/>
        </w:rPr>
        <w:t>uốc phòng</w:t>
      </w:r>
      <w:r w:rsidR="00C149BD">
        <w:rPr>
          <w:b/>
          <w:bCs/>
          <w:i/>
          <w:sz w:val="26"/>
          <w:szCs w:val="26"/>
        </w:rPr>
        <w:t xml:space="preserve"> </w:t>
      </w:r>
      <w:r w:rsidR="005337F9" w:rsidRPr="008947C9">
        <w:rPr>
          <w:b/>
          <w:i/>
          <w:sz w:val="26"/>
          <w:szCs w:val="26"/>
        </w:rPr>
        <w:t>(3TC: 0,0</w:t>
      </w:r>
      <w:r w:rsidR="00C149BD">
        <w:rPr>
          <w:b/>
          <w:i/>
          <w:sz w:val="26"/>
          <w:szCs w:val="26"/>
        </w:rPr>
        <w:t xml:space="preserve"> - </w:t>
      </w:r>
      <w:r w:rsidR="005337F9" w:rsidRPr="008947C9">
        <w:rPr>
          <w:b/>
          <w:i/>
          <w:sz w:val="26"/>
          <w:szCs w:val="26"/>
        </w:rPr>
        <w:t xml:space="preserve"> 3,0)</w:t>
      </w:r>
    </w:p>
    <w:p w:rsidR="00D421DF" w:rsidRPr="008947C9" w:rsidRDefault="00D421DF" w:rsidP="005F675F">
      <w:pPr>
        <w:widowControl w:val="0"/>
        <w:spacing w:line="360" w:lineRule="auto"/>
        <w:ind w:firstLine="567"/>
        <w:jc w:val="both"/>
        <w:rPr>
          <w:spacing w:val="-8"/>
          <w:szCs w:val="26"/>
          <w:lang w:val="sv-SE"/>
        </w:rPr>
      </w:pPr>
      <w:r w:rsidRPr="008947C9">
        <w:rPr>
          <w:spacing w:val="-8"/>
          <w:szCs w:val="26"/>
          <w:lang w:val="vi-VN"/>
        </w:rPr>
        <w:t>Chương trình GDQP-AN</w:t>
      </w:r>
      <w:r w:rsidRPr="008947C9">
        <w:rPr>
          <w:spacing w:val="-8"/>
          <w:szCs w:val="26"/>
          <w:lang w:val="sv-SE"/>
        </w:rPr>
        <w:t xml:space="preserve"> ban hành kèm theo Th</w:t>
      </w:r>
      <w:r w:rsidRPr="008947C9">
        <w:rPr>
          <w:spacing w:val="-8"/>
          <w:szCs w:val="26"/>
          <w:lang w:val="vi-VN"/>
        </w:rPr>
        <w:t>ông tư số 31/2012/TT-BGDĐT</w:t>
      </w:r>
      <w:r w:rsidR="00006CCE">
        <w:rPr>
          <w:spacing w:val="-8"/>
          <w:szCs w:val="26"/>
        </w:rPr>
        <w:t xml:space="preserve"> </w:t>
      </w:r>
      <w:r w:rsidRPr="008947C9">
        <w:rPr>
          <w:spacing w:val="-8"/>
          <w:szCs w:val="26"/>
          <w:lang w:val="vi-VN"/>
        </w:rPr>
        <w:t>với khối lượng kiến thức 08 tín chỉ</w:t>
      </w:r>
      <w:r w:rsidRPr="008947C9">
        <w:rPr>
          <w:spacing w:val="-8"/>
          <w:szCs w:val="26"/>
          <w:lang w:val="sv-SE"/>
        </w:rPr>
        <w:t>.</w:t>
      </w:r>
    </w:p>
    <w:p w:rsidR="00D421DF" w:rsidRPr="008947C9" w:rsidRDefault="00D421DF" w:rsidP="005F675F">
      <w:pPr>
        <w:widowControl w:val="0"/>
        <w:spacing w:line="360" w:lineRule="auto"/>
        <w:ind w:firstLine="426"/>
        <w:jc w:val="both"/>
        <w:rPr>
          <w:szCs w:val="26"/>
          <w:lang w:val="vi-VN"/>
        </w:rPr>
      </w:pPr>
      <w:r w:rsidRPr="008947C9">
        <w:rPr>
          <w:szCs w:val="26"/>
          <w:lang w:val="vi-VN"/>
        </w:rPr>
        <w:t xml:space="preserve">Nội dung chương trình đào tạo theo Thông tư số 31/2012/TT-BGDĐT ngày 12 tháng 9 năm 2012 của Bộ trưởng Bộ Giáo dục và Đào tạo; Địa điểm tổ chức và giảng </w:t>
      </w:r>
      <w:r w:rsidR="00B3186B">
        <w:rPr>
          <w:szCs w:val="26"/>
          <w:lang w:val="vi-VN"/>
        </w:rPr>
        <w:t xml:space="preserve">viên giảng dạy theo Thông tư số </w:t>
      </w:r>
      <w:r w:rsidRPr="008947C9">
        <w:rPr>
          <w:szCs w:val="26"/>
          <w:lang w:val="vi-VN"/>
        </w:rPr>
        <w:t xml:space="preserve">123/TTLT-BQP-BGDĐT-BLĐTBXH ngày 05/01/2015 của liên </w:t>
      </w:r>
      <w:r w:rsidR="00B3186B">
        <w:rPr>
          <w:szCs w:val="26"/>
          <w:lang w:val="vi-VN"/>
        </w:rPr>
        <w:t xml:space="preserve">bộ Bộ Quốc phòng; </w:t>
      </w:r>
      <w:r w:rsidR="00006CCE">
        <w:rPr>
          <w:szCs w:val="26"/>
        </w:rPr>
        <w:t>B</w:t>
      </w:r>
      <w:r w:rsidR="00B3186B">
        <w:rPr>
          <w:szCs w:val="26"/>
          <w:lang w:val="vi-VN"/>
        </w:rPr>
        <w:t xml:space="preserve">ộ Giáo dục </w:t>
      </w:r>
      <w:r w:rsidR="00B3186B">
        <w:rPr>
          <w:szCs w:val="26"/>
        </w:rPr>
        <w:t>-</w:t>
      </w:r>
      <w:r w:rsidRPr="008947C9">
        <w:rPr>
          <w:szCs w:val="26"/>
          <w:lang w:val="vi-VN"/>
        </w:rPr>
        <w:t xml:space="preserve"> Đào tạo, Bộ Lao động </w:t>
      </w:r>
      <w:r w:rsidR="00B3186B">
        <w:rPr>
          <w:szCs w:val="26"/>
        </w:rPr>
        <w:t xml:space="preserve">- </w:t>
      </w:r>
      <w:r w:rsidRPr="008947C9">
        <w:rPr>
          <w:szCs w:val="26"/>
          <w:lang w:val="vi-VN"/>
        </w:rPr>
        <w:t>Thương binh</w:t>
      </w:r>
      <w:r w:rsidR="00B3186B">
        <w:rPr>
          <w:szCs w:val="26"/>
        </w:rPr>
        <w:t xml:space="preserve"> </w:t>
      </w:r>
      <w:r w:rsidR="00006CCE">
        <w:rPr>
          <w:szCs w:val="26"/>
        </w:rPr>
        <w:t>và</w:t>
      </w:r>
      <w:r w:rsidR="00B3186B">
        <w:rPr>
          <w:szCs w:val="26"/>
        </w:rPr>
        <w:t xml:space="preserve"> </w:t>
      </w:r>
      <w:r w:rsidRPr="008947C9">
        <w:rPr>
          <w:szCs w:val="26"/>
          <w:lang w:val="vi-VN"/>
        </w:rPr>
        <w:t>Xã hội;</w:t>
      </w:r>
    </w:p>
    <w:p w:rsidR="00DE3245" w:rsidRPr="008947C9" w:rsidRDefault="00EF1D22" w:rsidP="005F675F">
      <w:pPr>
        <w:widowControl w:val="0"/>
        <w:spacing w:line="360" w:lineRule="auto"/>
        <w:jc w:val="both"/>
        <w:rPr>
          <w:b/>
          <w:i/>
          <w:szCs w:val="26"/>
        </w:rPr>
      </w:pPr>
      <w:r w:rsidRPr="008947C9">
        <w:rPr>
          <w:b/>
          <w:i/>
          <w:iCs/>
          <w:szCs w:val="26"/>
        </w:rPr>
        <w:t>17</w:t>
      </w:r>
      <w:r w:rsidR="00DE3245" w:rsidRPr="008947C9">
        <w:rPr>
          <w:b/>
          <w:i/>
          <w:iCs/>
          <w:szCs w:val="26"/>
          <w:lang w:val="vi-VN"/>
        </w:rPr>
        <w:t>. Thổ nhưỡng</w:t>
      </w:r>
      <w:r w:rsidR="00D765A6" w:rsidRPr="008947C9">
        <w:rPr>
          <w:b/>
          <w:i/>
          <w:iCs/>
          <w:szCs w:val="26"/>
          <w:lang w:val="vi-VN"/>
        </w:rPr>
        <w:t xml:space="preserve"> 1</w:t>
      </w:r>
      <w:r w:rsidR="00C149BD">
        <w:rPr>
          <w:b/>
          <w:i/>
          <w:iCs/>
          <w:szCs w:val="26"/>
        </w:rPr>
        <w:t xml:space="preserve"> </w:t>
      </w:r>
      <w:r w:rsidR="0009324C" w:rsidRPr="008947C9">
        <w:rPr>
          <w:b/>
          <w:i/>
          <w:szCs w:val="26"/>
        </w:rPr>
        <w:t>(3TC: 2,5</w:t>
      </w:r>
      <w:r w:rsidR="00C149BD">
        <w:rPr>
          <w:b/>
          <w:i/>
          <w:szCs w:val="26"/>
        </w:rPr>
        <w:t xml:space="preserve"> -</w:t>
      </w:r>
      <w:r w:rsidR="0009324C" w:rsidRPr="008947C9">
        <w:rPr>
          <w:b/>
          <w:i/>
          <w:szCs w:val="26"/>
        </w:rPr>
        <w:t xml:space="preserve"> 0,5)</w:t>
      </w:r>
    </w:p>
    <w:p w:rsidR="005337F9" w:rsidRPr="008947C9" w:rsidRDefault="000C5A76" w:rsidP="005F675F">
      <w:pPr>
        <w:widowControl w:val="0"/>
        <w:spacing w:line="360" w:lineRule="auto"/>
        <w:ind w:firstLine="540"/>
        <w:jc w:val="both"/>
        <w:rPr>
          <w:szCs w:val="26"/>
          <w:lang w:val="nl-NL"/>
        </w:rPr>
      </w:pPr>
      <w:r w:rsidRPr="008947C9">
        <w:rPr>
          <w:szCs w:val="26"/>
          <w:lang w:val="nl-NL"/>
        </w:rPr>
        <w:t>Học phần này trang bị cho sinh viên những kiến thức cơ bản về đ</w:t>
      </w:r>
      <w:r w:rsidR="005337F9" w:rsidRPr="008947C9">
        <w:rPr>
          <w:szCs w:val="26"/>
          <w:lang w:val="nl-NL"/>
        </w:rPr>
        <w:t>ối tượng</w:t>
      </w:r>
      <w:r w:rsidRPr="008947C9">
        <w:rPr>
          <w:szCs w:val="26"/>
          <w:lang w:val="nl-NL"/>
        </w:rPr>
        <w:t>, nhiệm vụ của thổ nhưỡng học; sự hình thành đất; chất hữu cơ của đất; k</w:t>
      </w:r>
      <w:r w:rsidR="005337F9" w:rsidRPr="008947C9">
        <w:rPr>
          <w:szCs w:val="26"/>
          <w:lang w:val="nl-NL"/>
        </w:rPr>
        <w:t>eo đất và khả năng hấp thụ của đấ</w:t>
      </w:r>
      <w:r w:rsidRPr="008947C9">
        <w:rPr>
          <w:szCs w:val="26"/>
          <w:lang w:val="nl-NL"/>
        </w:rPr>
        <w:t>t; phản ứng của đất; t</w:t>
      </w:r>
      <w:r w:rsidR="005337F9" w:rsidRPr="008947C9">
        <w:rPr>
          <w:szCs w:val="26"/>
          <w:lang w:val="nl-NL"/>
        </w:rPr>
        <w:t>hành phần cơ giới; kết cấu đất; tỷ trong, dung trọng, độ xốp của đất; m</w:t>
      </w:r>
      <w:r w:rsidRPr="008947C9">
        <w:rPr>
          <w:szCs w:val="26"/>
          <w:lang w:val="nl-NL"/>
        </w:rPr>
        <w:t>ột số tính chất cơ lý của đất; nước trong đất; c</w:t>
      </w:r>
      <w:r w:rsidR="005337F9" w:rsidRPr="008947C9">
        <w:rPr>
          <w:szCs w:val="26"/>
          <w:lang w:val="nl-NL"/>
        </w:rPr>
        <w:t>ác nhóm đất chính của Việt Nam.</w:t>
      </w:r>
    </w:p>
    <w:p w:rsidR="0009324C" w:rsidRPr="008947C9" w:rsidRDefault="00EF1D22" w:rsidP="005F675F">
      <w:pPr>
        <w:widowControl w:val="0"/>
        <w:spacing w:line="360" w:lineRule="auto"/>
        <w:jc w:val="both"/>
        <w:rPr>
          <w:i/>
          <w:iCs/>
          <w:szCs w:val="26"/>
        </w:rPr>
      </w:pPr>
      <w:r w:rsidRPr="008947C9">
        <w:rPr>
          <w:b/>
          <w:i/>
          <w:iCs/>
          <w:szCs w:val="26"/>
          <w:lang w:val="fr-FR"/>
        </w:rPr>
        <w:t>18</w:t>
      </w:r>
      <w:r w:rsidR="005337F9" w:rsidRPr="008947C9">
        <w:rPr>
          <w:b/>
          <w:i/>
          <w:iCs/>
          <w:szCs w:val="26"/>
          <w:lang w:val="fr-FR"/>
        </w:rPr>
        <w:t xml:space="preserve">. </w:t>
      </w:r>
      <w:r w:rsidR="00D765A6" w:rsidRPr="008947C9">
        <w:rPr>
          <w:b/>
          <w:i/>
          <w:iCs/>
          <w:szCs w:val="26"/>
          <w:lang w:val="fr-FR"/>
        </w:rPr>
        <w:t>Thổ</w:t>
      </w:r>
      <w:r w:rsidR="001446EB">
        <w:rPr>
          <w:b/>
          <w:i/>
          <w:iCs/>
          <w:szCs w:val="26"/>
          <w:lang w:val="fr-FR"/>
        </w:rPr>
        <w:t xml:space="preserve"> </w:t>
      </w:r>
      <w:r w:rsidR="00D765A6" w:rsidRPr="008947C9">
        <w:rPr>
          <w:b/>
          <w:i/>
          <w:iCs/>
          <w:szCs w:val="26"/>
          <w:lang w:val="fr-FR"/>
        </w:rPr>
        <w:t>nhưỡng 2</w:t>
      </w:r>
      <w:r w:rsidR="00C149BD">
        <w:rPr>
          <w:b/>
          <w:i/>
          <w:iCs/>
          <w:szCs w:val="26"/>
          <w:lang w:val="fr-FR"/>
        </w:rPr>
        <w:t xml:space="preserve"> </w:t>
      </w:r>
      <w:r w:rsidR="0009324C" w:rsidRPr="008947C9">
        <w:rPr>
          <w:b/>
          <w:i/>
          <w:szCs w:val="26"/>
        </w:rPr>
        <w:t>(2TC: 1,5</w:t>
      </w:r>
      <w:r w:rsidR="00C149BD">
        <w:rPr>
          <w:b/>
          <w:i/>
          <w:szCs w:val="26"/>
        </w:rPr>
        <w:t xml:space="preserve"> -</w:t>
      </w:r>
      <w:r w:rsidR="0009324C" w:rsidRPr="008947C9">
        <w:rPr>
          <w:b/>
          <w:i/>
          <w:szCs w:val="26"/>
        </w:rPr>
        <w:t xml:space="preserve"> 0,5)</w:t>
      </w:r>
    </w:p>
    <w:p w:rsidR="00D765A6" w:rsidRPr="008947C9" w:rsidRDefault="000C5A76" w:rsidP="005F675F">
      <w:pPr>
        <w:widowControl w:val="0"/>
        <w:spacing w:line="360" w:lineRule="auto"/>
        <w:ind w:firstLine="540"/>
        <w:jc w:val="both"/>
        <w:rPr>
          <w:szCs w:val="26"/>
          <w:lang w:val="nl-NL"/>
        </w:rPr>
      </w:pPr>
      <w:r w:rsidRPr="008947C9">
        <w:rPr>
          <w:szCs w:val="26"/>
          <w:lang w:val="nl-NL"/>
        </w:rPr>
        <w:t xml:space="preserve">Học phần này cung cấp cho sinh viên kiến thức tiếp theo của học phần Thổ nhưỡng 1, bao gồm: </w:t>
      </w:r>
      <w:r w:rsidR="005337F9" w:rsidRPr="008947C9">
        <w:rPr>
          <w:szCs w:val="26"/>
          <w:lang w:val="nl-NL"/>
        </w:rPr>
        <w:t>Th</w:t>
      </w:r>
      <w:r w:rsidRPr="008947C9">
        <w:rPr>
          <w:szCs w:val="26"/>
          <w:lang w:val="nl-NL"/>
        </w:rPr>
        <w:t>ành phần hoá học đất; chế độ khí, chế độ nhiệt của; ô nhiễm đất; k</w:t>
      </w:r>
      <w:r w:rsidR="005337F9" w:rsidRPr="008947C9">
        <w:rPr>
          <w:szCs w:val="26"/>
          <w:lang w:val="nl-NL"/>
        </w:rPr>
        <w:t>háiniệm độ phì nhiêu và các chỉ  tiê</w:t>
      </w:r>
      <w:r w:rsidRPr="008947C9">
        <w:rPr>
          <w:szCs w:val="26"/>
          <w:lang w:val="nl-NL"/>
        </w:rPr>
        <w:t xml:space="preserve">u quan  trọng  của độ phì đất; phân loại đất; </w:t>
      </w:r>
      <w:r w:rsidRPr="008947C9">
        <w:rPr>
          <w:szCs w:val="26"/>
          <w:lang w:val="nl-NL"/>
        </w:rPr>
        <w:lastRenderedPageBreak/>
        <w:t>c</w:t>
      </w:r>
      <w:r w:rsidR="005337F9" w:rsidRPr="008947C9">
        <w:rPr>
          <w:szCs w:val="26"/>
          <w:lang w:val="nl-NL"/>
        </w:rPr>
        <w:t>ác đơn vị đất chính ở Việt Nam.</w:t>
      </w:r>
    </w:p>
    <w:p w:rsidR="005337F9" w:rsidRPr="008947C9" w:rsidRDefault="00EF1D22" w:rsidP="005F675F">
      <w:pPr>
        <w:widowControl w:val="0"/>
        <w:spacing w:line="360" w:lineRule="auto"/>
        <w:jc w:val="both"/>
        <w:rPr>
          <w:i/>
          <w:iCs/>
          <w:szCs w:val="26"/>
        </w:rPr>
      </w:pPr>
      <w:r w:rsidRPr="008947C9">
        <w:rPr>
          <w:b/>
          <w:i/>
          <w:szCs w:val="26"/>
        </w:rPr>
        <w:t>19</w:t>
      </w:r>
      <w:r w:rsidR="005337F9" w:rsidRPr="008947C9">
        <w:rPr>
          <w:b/>
          <w:i/>
          <w:szCs w:val="26"/>
          <w:lang w:val="vi-VN"/>
        </w:rPr>
        <w:t>.</w:t>
      </w:r>
      <w:r w:rsidR="005337F9" w:rsidRPr="008947C9">
        <w:rPr>
          <w:b/>
          <w:i/>
          <w:szCs w:val="26"/>
        </w:rPr>
        <w:t xml:space="preserve"> Cơ sở t</w:t>
      </w:r>
      <w:r w:rsidR="005337F9" w:rsidRPr="008947C9">
        <w:rPr>
          <w:b/>
          <w:i/>
          <w:szCs w:val="26"/>
          <w:lang w:val="vi-VN"/>
        </w:rPr>
        <w:t>rắc địa 1</w:t>
      </w:r>
      <w:r w:rsidR="005337F9" w:rsidRPr="008947C9">
        <w:rPr>
          <w:b/>
          <w:i/>
          <w:szCs w:val="26"/>
        </w:rPr>
        <w:t xml:space="preserve"> (4TC: 2,0</w:t>
      </w:r>
      <w:r w:rsidR="00E54457">
        <w:rPr>
          <w:b/>
          <w:i/>
          <w:szCs w:val="26"/>
        </w:rPr>
        <w:t xml:space="preserve"> -</w:t>
      </w:r>
      <w:r w:rsidR="005337F9" w:rsidRPr="008947C9">
        <w:rPr>
          <w:b/>
          <w:i/>
          <w:szCs w:val="26"/>
        </w:rPr>
        <w:t xml:space="preserve"> 2,0)</w:t>
      </w:r>
    </w:p>
    <w:p w:rsidR="005337F9" w:rsidRPr="008947C9" w:rsidRDefault="00364707" w:rsidP="005F675F">
      <w:pPr>
        <w:widowControl w:val="0"/>
        <w:spacing w:line="360" w:lineRule="auto"/>
        <w:ind w:firstLine="540"/>
        <w:jc w:val="both"/>
        <w:rPr>
          <w:szCs w:val="26"/>
        </w:rPr>
      </w:pPr>
      <w:r w:rsidRPr="008947C9">
        <w:rPr>
          <w:szCs w:val="26"/>
        </w:rPr>
        <w:t>Học phần này c</w:t>
      </w:r>
      <w:r w:rsidR="005337F9" w:rsidRPr="008947C9">
        <w:rPr>
          <w:szCs w:val="26"/>
          <w:lang w:val="vi-VN"/>
        </w:rPr>
        <w:t>ung cấp kiến thức chung về trắc địa, khái niệm về sai số đo đạc, máy và dụng cụ đo trong công tác trắc địa, các phương pháp đo gó</w:t>
      </w:r>
      <w:r w:rsidR="00602B05" w:rsidRPr="008947C9">
        <w:rPr>
          <w:szCs w:val="26"/>
          <w:lang w:val="vi-VN"/>
        </w:rPr>
        <w:t>c, đo cao và đo khoảng cách</w:t>
      </w:r>
      <w:r w:rsidR="00602B05" w:rsidRPr="008947C9">
        <w:rPr>
          <w:szCs w:val="26"/>
        </w:rPr>
        <w:t>.</w:t>
      </w:r>
    </w:p>
    <w:p w:rsidR="005337F9" w:rsidRPr="008947C9" w:rsidRDefault="00EF1D22" w:rsidP="005F675F">
      <w:pPr>
        <w:widowControl w:val="0"/>
        <w:spacing w:line="360" w:lineRule="auto"/>
        <w:jc w:val="both"/>
        <w:rPr>
          <w:b/>
          <w:i/>
          <w:iCs/>
          <w:szCs w:val="26"/>
          <w:lang w:val="vi-VN"/>
        </w:rPr>
      </w:pPr>
      <w:r w:rsidRPr="008947C9">
        <w:rPr>
          <w:b/>
          <w:bCs/>
          <w:i/>
          <w:iCs/>
          <w:szCs w:val="26"/>
        </w:rPr>
        <w:t>20</w:t>
      </w:r>
      <w:r w:rsidR="005337F9" w:rsidRPr="008947C9">
        <w:rPr>
          <w:b/>
          <w:bCs/>
          <w:i/>
          <w:iCs/>
          <w:szCs w:val="26"/>
          <w:lang w:val="vi-VN"/>
        </w:rPr>
        <w:t xml:space="preserve">. </w:t>
      </w:r>
      <w:r w:rsidR="00602B05" w:rsidRPr="008947C9">
        <w:rPr>
          <w:b/>
          <w:bCs/>
          <w:i/>
          <w:iCs/>
          <w:szCs w:val="26"/>
        </w:rPr>
        <w:t>Cơ sở t</w:t>
      </w:r>
      <w:r w:rsidR="005337F9" w:rsidRPr="008947C9">
        <w:rPr>
          <w:b/>
          <w:i/>
          <w:iCs/>
          <w:szCs w:val="26"/>
          <w:lang w:val="vi-VN"/>
        </w:rPr>
        <w:t>rắc địa 2</w:t>
      </w:r>
      <w:r w:rsidR="00D2759B">
        <w:rPr>
          <w:b/>
          <w:i/>
          <w:iCs/>
          <w:szCs w:val="26"/>
        </w:rPr>
        <w:t xml:space="preserve"> </w:t>
      </w:r>
      <w:r w:rsidR="005337F9" w:rsidRPr="008947C9">
        <w:rPr>
          <w:b/>
          <w:i/>
          <w:szCs w:val="26"/>
        </w:rPr>
        <w:t>(4TC: 2,0</w:t>
      </w:r>
      <w:r w:rsidR="00E54457">
        <w:rPr>
          <w:b/>
          <w:i/>
          <w:szCs w:val="26"/>
        </w:rPr>
        <w:t xml:space="preserve"> -</w:t>
      </w:r>
      <w:r w:rsidR="005337F9" w:rsidRPr="008947C9">
        <w:rPr>
          <w:b/>
          <w:i/>
          <w:szCs w:val="26"/>
        </w:rPr>
        <w:t xml:space="preserve"> 2,0)</w:t>
      </w:r>
    </w:p>
    <w:p w:rsidR="005337F9" w:rsidRPr="008947C9" w:rsidRDefault="00364707" w:rsidP="005F675F">
      <w:pPr>
        <w:widowControl w:val="0"/>
        <w:spacing w:line="360" w:lineRule="auto"/>
        <w:ind w:firstLine="540"/>
        <w:jc w:val="both"/>
        <w:rPr>
          <w:szCs w:val="26"/>
          <w:lang w:val="vi-VN"/>
        </w:rPr>
      </w:pPr>
      <w:r w:rsidRPr="008947C9">
        <w:rPr>
          <w:szCs w:val="26"/>
        </w:rPr>
        <w:t>Cung cấp cho sinh viên những kiến thức về phương pháp</w:t>
      </w:r>
      <w:r w:rsidR="005337F9" w:rsidRPr="008947C9">
        <w:rPr>
          <w:szCs w:val="26"/>
          <w:lang w:val="vi-VN"/>
        </w:rPr>
        <w:t xml:space="preserve"> thành lập, đo đạc, tính toán bình sai lưới khống chế trắc địa, đo vẽ bản đồ, mặt cắt địa hình, trắc địa ứng dụng</w:t>
      </w:r>
      <w:r w:rsidRPr="008947C9">
        <w:rPr>
          <w:szCs w:val="26"/>
        </w:rPr>
        <w:t xml:space="preserve"> trong công tác quản lý đất đai</w:t>
      </w:r>
      <w:r w:rsidR="005337F9" w:rsidRPr="008947C9">
        <w:rPr>
          <w:szCs w:val="26"/>
          <w:lang w:val="vi-VN"/>
        </w:rPr>
        <w:t xml:space="preserve">. </w:t>
      </w:r>
    </w:p>
    <w:p w:rsidR="00602B05" w:rsidRPr="008947C9" w:rsidRDefault="00EF1D22" w:rsidP="005F675F">
      <w:pPr>
        <w:widowControl w:val="0"/>
        <w:spacing w:line="360" w:lineRule="auto"/>
        <w:jc w:val="both"/>
        <w:rPr>
          <w:i/>
          <w:iCs/>
          <w:szCs w:val="26"/>
        </w:rPr>
      </w:pPr>
      <w:r w:rsidRPr="008947C9">
        <w:rPr>
          <w:b/>
          <w:i/>
          <w:iCs/>
          <w:szCs w:val="26"/>
        </w:rPr>
        <w:t>21</w:t>
      </w:r>
      <w:r w:rsidR="00602B05" w:rsidRPr="008947C9">
        <w:rPr>
          <w:b/>
          <w:i/>
          <w:iCs/>
          <w:szCs w:val="26"/>
          <w:lang w:val="vi-VN"/>
        </w:rPr>
        <w:t>.</w:t>
      </w:r>
      <w:r w:rsidR="005D6619">
        <w:rPr>
          <w:b/>
          <w:i/>
          <w:iCs/>
          <w:szCs w:val="26"/>
        </w:rPr>
        <w:t xml:space="preserve"> </w:t>
      </w:r>
      <w:r w:rsidR="00602B05" w:rsidRPr="008947C9">
        <w:rPr>
          <w:b/>
          <w:i/>
          <w:iCs/>
          <w:szCs w:val="26"/>
          <w:lang w:val="vi-VN"/>
        </w:rPr>
        <w:t>Đánh giá đất</w:t>
      </w:r>
      <w:r w:rsidR="00D2759B">
        <w:rPr>
          <w:b/>
          <w:i/>
          <w:iCs/>
          <w:szCs w:val="26"/>
        </w:rPr>
        <w:t xml:space="preserve"> </w:t>
      </w:r>
      <w:r w:rsidR="00602B05" w:rsidRPr="008947C9">
        <w:rPr>
          <w:b/>
          <w:i/>
          <w:szCs w:val="26"/>
        </w:rPr>
        <w:t>(3TC: 2,5</w:t>
      </w:r>
      <w:r w:rsidR="00D2759B">
        <w:rPr>
          <w:b/>
          <w:i/>
          <w:szCs w:val="26"/>
        </w:rPr>
        <w:t xml:space="preserve"> -</w:t>
      </w:r>
      <w:r w:rsidR="00602B05" w:rsidRPr="008947C9">
        <w:rPr>
          <w:b/>
          <w:i/>
          <w:szCs w:val="26"/>
        </w:rPr>
        <w:t xml:space="preserve"> 0,5)</w:t>
      </w:r>
    </w:p>
    <w:p w:rsidR="00602B05" w:rsidRPr="008947C9" w:rsidRDefault="00364707" w:rsidP="005F675F">
      <w:pPr>
        <w:widowControl w:val="0"/>
        <w:spacing w:line="360" w:lineRule="auto"/>
        <w:ind w:firstLine="540"/>
        <w:jc w:val="both"/>
        <w:rPr>
          <w:szCs w:val="26"/>
          <w:lang w:val="vi-VN"/>
        </w:rPr>
      </w:pPr>
      <w:r w:rsidRPr="008947C9">
        <w:rPr>
          <w:szCs w:val="26"/>
        </w:rPr>
        <w:t>Học phần</w:t>
      </w:r>
      <w:r w:rsidR="00602B05" w:rsidRPr="008947C9">
        <w:rPr>
          <w:szCs w:val="26"/>
          <w:lang w:val="vi-VN"/>
        </w:rPr>
        <w:t xml:space="preserve"> này giới thiệu các phương pháp xây dựng đơn vị bản đồ đất đai, mô</w:t>
      </w:r>
      <w:r w:rsidRPr="008947C9">
        <w:rPr>
          <w:szCs w:val="26"/>
          <w:lang w:val="vi-VN"/>
        </w:rPr>
        <w:t xml:space="preserve"> tả các đơn vị bản đồ đất đai; </w:t>
      </w:r>
      <w:r w:rsidRPr="008947C9">
        <w:rPr>
          <w:szCs w:val="26"/>
        </w:rPr>
        <w:t>x</w:t>
      </w:r>
      <w:r w:rsidR="00602B05" w:rsidRPr="008947C9">
        <w:rPr>
          <w:szCs w:val="26"/>
          <w:lang w:val="vi-VN"/>
        </w:rPr>
        <w:t>ác đ</w:t>
      </w:r>
      <w:r w:rsidRPr="008947C9">
        <w:rPr>
          <w:szCs w:val="26"/>
          <w:lang w:val="vi-VN"/>
        </w:rPr>
        <w:t xml:space="preserve">ịnh các loại hình sử dụng đất; </w:t>
      </w:r>
      <w:r w:rsidRPr="008947C9">
        <w:rPr>
          <w:szCs w:val="26"/>
        </w:rPr>
        <w:t>đ</w:t>
      </w:r>
      <w:r w:rsidR="00602B05" w:rsidRPr="008947C9">
        <w:rPr>
          <w:szCs w:val="26"/>
          <w:lang w:val="vi-VN"/>
        </w:rPr>
        <w:t>ánh giá hiệu quả các loại hình sử dụn</w:t>
      </w:r>
      <w:r w:rsidRPr="008947C9">
        <w:rPr>
          <w:szCs w:val="26"/>
          <w:lang w:val="vi-VN"/>
        </w:rPr>
        <w:t xml:space="preserve">g đất và sử dụng đất bền vững; </w:t>
      </w:r>
      <w:r w:rsidRPr="008947C9">
        <w:rPr>
          <w:szCs w:val="26"/>
        </w:rPr>
        <w:t>p</w:t>
      </w:r>
      <w:r w:rsidR="005D6619">
        <w:rPr>
          <w:szCs w:val="26"/>
          <w:lang w:val="vi-VN"/>
        </w:rPr>
        <w:t xml:space="preserve">hân hạng </w:t>
      </w:r>
      <w:r w:rsidRPr="008947C9">
        <w:rPr>
          <w:szCs w:val="26"/>
          <w:lang w:val="vi-VN"/>
        </w:rPr>
        <w:t xml:space="preserve">thích hợp đất đai; </w:t>
      </w:r>
      <w:r w:rsidRPr="008947C9">
        <w:rPr>
          <w:szCs w:val="26"/>
        </w:rPr>
        <w:t>k</w:t>
      </w:r>
      <w:r w:rsidR="00602B05" w:rsidRPr="008947C9">
        <w:rPr>
          <w:szCs w:val="26"/>
          <w:lang w:val="vi-VN"/>
        </w:rPr>
        <w:t xml:space="preserve">ết quả đánh giá đất là cơ sở phục vụ công tác quy hoạch sử dụng đất và quản lý chất lượng đất đai cũng như phục vụ cho mục tiêu sử dụng đất bền vững. </w:t>
      </w:r>
    </w:p>
    <w:p w:rsidR="00602B05" w:rsidRPr="008947C9" w:rsidRDefault="00EF1D22" w:rsidP="005F675F">
      <w:pPr>
        <w:widowControl w:val="0"/>
        <w:spacing w:line="360" w:lineRule="auto"/>
        <w:jc w:val="both"/>
        <w:rPr>
          <w:i/>
          <w:iCs/>
          <w:szCs w:val="26"/>
        </w:rPr>
      </w:pPr>
      <w:r w:rsidRPr="008947C9">
        <w:rPr>
          <w:b/>
          <w:bCs/>
          <w:i/>
          <w:iCs/>
          <w:szCs w:val="26"/>
        </w:rPr>
        <w:t>22</w:t>
      </w:r>
      <w:r w:rsidR="00602B05" w:rsidRPr="008947C9">
        <w:rPr>
          <w:b/>
          <w:bCs/>
          <w:i/>
          <w:iCs/>
          <w:szCs w:val="26"/>
          <w:lang w:val="vi-VN"/>
        </w:rPr>
        <w:t xml:space="preserve">. </w:t>
      </w:r>
      <w:r w:rsidR="00602B05" w:rsidRPr="008947C9">
        <w:rPr>
          <w:b/>
          <w:i/>
          <w:iCs/>
          <w:szCs w:val="26"/>
          <w:lang w:val="vi-VN"/>
        </w:rPr>
        <w:t>Môi trường và con người</w:t>
      </w:r>
      <w:r w:rsidR="005D6619">
        <w:rPr>
          <w:b/>
          <w:i/>
          <w:iCs/>
          <w:szCs w:val="26"/>
        </w:rPr>
        <w:t xml:space="preserve"> </w:t>
      </w:r>
      <w:r w:rsidR="00602B05" w:rsidRPr="008947C9">
        <w:rPr>
          <w:b/>
          <w:i/>
          <w:szCs w:val="26"/>
        </w:rPr>
        <w:t>(2TC: 1,5</w:t>
      </w:r>
      <w:r w:rsidR="005D6619">
        <w:rPr>
          <w:b/>
          <w:i/>
          <w:szCs w:val="26"/>
        </w:rPr>
        <w:t xml:space="preserve"> -</w:t>
      </w:r>
      <w:r w:rsidR="00602B05" w:rsidRPr="008947C9">
        <w:rPr>
          <w:b/>
          <w:i/>
          <w:szCs w:val="26"/>
        </w:rPr>
        <w:t xml:space="preserve"> 0,5)</w:t>
      </w:r>
    </w:p>
    <w:p w:rsidR="00E157AE" w:rsidRPr="008947C9" w:rsidRDefault="00E157AE" w:rsidP="005F675F">
      <w:pPr>
        <w:widowControl w:val="0"/>
        <w:spacing w:line="360" w:lineRule="auto"/>
        <w:ind w:firstLine="540"/>
        <w:jc w:val="both"/>
        <w:rPr>
          <w:szCs w:val="26"/>
        </w:rPr>
      </w:pPr>
      <w:r w:rsidRPr="008947C9">
        <w:rPr>
          <w:szCs w:val="26"/>
        </w:rPr>
        <w:t>Học phần này cung cấp những kiến thức về phân loại môi trường, các thành phần của môi trường, chức năng của môi trường; các khái niệm dân số học, quy mô và cơ cấu dân số, nhu cầu và các hoạt động thỏa mãn nhu cầu của con người, tác động của con người lên môi trường thông qua các hoạt động sản xuất nông nghiệp, công nghiệp, du lịch và quá trình đô thị hóa; nguyên tắc và định hướng quản lý, bảo vệ môi trường, một số chương trình bảo vệ môi trường nước ta.</w:t>
      </w:r>
    </w:p>
    <w:p w:rsidR="00602B05" w:rsidRPr="008947C9" w:rsidRDefault="00EF1D22" w:rsidP="005F675F">
      <w:pPr>
        <w:widowControl w:val="0"/>
        <w:spacing w:line="360" w:lineRule="auto"/>
        <w:jc w:val="both"/>
        <w:rPr>
          <w:i/>
          <w:iCs/>
          <w:szCs w:val="26"/>
        </w:rPr>
      </w:pPr>
      <w:r w:rsidRPr="008947C9">
        <w:rPr>
          <w:b/>
          <w:bCs/>
          <w:i/>
          <w:iCs/>
          <w:szCs w:val="26"/>
        </w:rPr>
        <w:t>23</w:t>
      </w:r>
      <w:r w:rsidR="00602B05" w:rsidRPr="008947C9">
        <w:rPr>
          <w:b/>
          <w:bCs/>
          <w:i/>
          <w:iCs/>
          <w:szCs w:val="26"/>
          <w:lang w:val="vi-VN"/>
        </w:rPr>
        <w:t xml:space="preserve">. </w:t>
      </w:r>
      <w:r w:rsidR="00602B05" w:rsidRPr="008947C9">
        <w:rPr>
          <w:b/>
          <w:i/>
          <w:iCs/>
          <w:szCs w:val="26"/>
          <w:lang w:val="vi-VN"/>
        </w:rPr>
        <w:t>Địa lý kinh tế</w:t>
      </w:r>
      <w:r w:rsidR="00B969FC" w:rsidRPr="008947C9">
        <w:rPr>
          <w:b/>
          <w:i/>
          <w:iCs/>
          <w:szCs w:val="26"/>
        </w:rPr>
        <w:t xml:space="preserve"> Việt Nam</w:t>
      </w:r>
      <w:r w:rsidR="005D6619">
        <w:rPr>
          <w:b/>
          <w:i/>
          <w:iCs/>
          <w:szCs w:val="26"/>
        </w:rPr>
        <w:t xml:space="preserve"> </w:t>
      </w:r>
      <w:r w:rsidR="00602B05" w:rsidRPr="008947C9">
        <w:rPr>
          <w:b/>
          <w:i/>
          <w:szCs w:val="26"/>
        </w:rPr>
        <w:t>(2TC: 1,5</w:t>
      </w:r>
      <w:r w:rsidR="005D6619">
        <w:rPr>
          <w:b/>
          <w:i/>
          <w:szCs w:val="26"/>
        </w:rPr>
        <w:t xml:space="preserve"> -</w:t>
      </w:r>
      <w:r w:rsidR="00602B05" w:rsidRPr="008947C9">
        <w:rPr>
          <w:b/>
          <w:i/>
          <w:szCs w:val="26"/>
        </w:rPr>
        <w:t xml:space="preserve"> 0,5)</w:t>
      </w:r>
    </w:p>
    <w:p w:rsidR="00CF552D" w:rsidRPr="008947C9" w:rsidRDefault="00364707" w:rsidP="005F675F">
      <w:pPr>
        <w:widowControl w:val="0"/>
        <w:spacing w:line="360" w:lineRule="auto"/>
        <w:ind w:firstLine="540"/>
        <w:jc w:val="both"/>
        <w:rPr>
          <w:kern w:val="28"/>
          <w:szCs w:val="26"/>
          <w:lang w:val="vi-VN"/>
        </w:rPr>
      </w:pPr>
      <w:r w:rsidRPr="008947C9">
        <w:rPr>
          <w:kern w:val="28"/>
          <w:szCs w:val="26"/>
        </w:rPr>
        <w:t>Học phần</w:t>
      </w:r>
      <w:r w:rsidR="00CF552D" w:rsidRPr="008947C9">
        <w:rPr>
          <w:kern w:val="28"/>
          <w:szCs w:val="26"/>
          <w:lang w:val="vi-VN"/>
        </w:rPr>
        <w:t xml:space="preserve"> này giới thiệu </w:t>
      </w:r>
      <w:r w:rsidRPr="008947C9">
        <w:rPr>
          <w:kern w:val="28"/>
          <w:szCs w:val="26"/>
        </w:rPr>
        <w:t xml:space="preserve">cho sinh viên những kiến thức về </w:t>
      </w:r>
      <w:r w:rsidR="00CF552D" w:rsidRPr="008947C9">
        <w:rPr>
          <w:kern w:val="28"/>
          <w:szCs w:val="26"/>
          <w:lang w:val="vi-VN"/>
        </w:rPr>
        <w:t>vị trí và mối quan hệ giữa địa lý kinh tế và các môn khoa học khác</w:t>
      </w:r>
      <w:r w:rsidR="00CF552D" w:rsidRPr="008947C9">
        <w:rPr>
          <w:kern w:val="28"/>
          <w:szCs w:val="26"/>
        </w:rPr>
        <w:t>;t</w:t>
      </w:r>
      <w:r w:rsidR="00CF552D" w:rsidRPr="008947C9">
        <w:rPr>
          <w:kern w:val="28"/>
          <w:szCs w:val="26"/>
          <w:lang w:val="vi-VN"/>
        </w:rPr>
        <w:t>ổ chứ</w:t>
      </w:r>
      <w:r w:rsidRPr="008947C9">
        <w:rPr>
          <w:kern w:val="28"/>
          <w:szCs w:val="26"/>
          <w:lang w:val="vi-VN"/>
        </w:rPr>
        <w:t xml:space="preserve">c lãnh thổ sản xuất ngành Nông </w:t>
      </w:r>
      <w:r w:rsidRPr="008947C9">
        <w:rPr>
          <w:kern w:val="28"/>
          <w:szCs w:val="26"/>
        </w:rPr>
        <w:t>-</w:t>
      </w:r>
      <w:r w:rsidR="00CF552D" w:rsidRPr="008947C9">
        <w:rPr>
          <w:kern w:val="28"/>
          <w:szCs w:val="26"/>
          <w:lang w:val="vi-VN"/>
        </w:rPr>
        <w:t xml:space="preserve"> Lâm - Ngư nghiệp</w:t>
      </w:r>
      <w:r w:rsidR="00CF552D" w:rsidRPr="008947C9">
        <w:rPr>
          <w:kern w:val="28"/>
          <w:szCs w:val="26"/>
        </w:rPr>
        <w:t>;t</w:t>
      </w:r>
      <w:r w:rsidR="00CF552D" w:rsidRPr="008947C9">
        <w:rPr>
          <w:kern w:val="28"/>
          <w:szCs w:val="26"/>
          <w:lang w:val="vi-VN"/>
        </w:rPr>
        <w:t>ổ chức lãnh thổ sản x</w:t>
      </w:r>
      <w:r w:rsidRPr="008947C9">
        <w:rPr>
          <w:kern w:val="28"/>
          <w:szCs w:val="26"/>
          <w:lang w:val="vi-VN"/>
        </w:rPr>
        <w:t xml:space="preserve">uất ngành </w:t>
      </w:r>
      <w:r w:rsidRPr="008947C9">
        <w:rPr>
          <w:kern w:val="28"/>
          <w:szCs w:val="26"/>
        </w:rPr>
        <w:t>C</w:t>
      </w:r>
      <w:r w:rsidR="00CF552D" w:rsidRPr="008947C9">
        <w:rPr>
          <w:kern w:val="28"/>
          <w:szCs w:val="26"/>
          <w:lang w:val="vi-VN"/>
        </w:rPr>
        <w:t>ôn</w:t>
      </w:r>
      <w:r w:rsidRPr="008947C9">
        <w:rPr>
          <w:kern w:val="28"/>
          <w:szCs w:val="26"/>
          <w:lang w:val="vi-VN"/>
        </w:rPr>
        <w:t xml:space="preserve">g nghiệp </w:t>
      </w:r>
      <w:r w:rsidRPr="008947C9">
        <w:rPr>
          <w:kern w:val="28"/>
          <w:szCs w:val="26"/>
        </w:rPr>
        <w:t>-D</w:t>
      </w:r>
      <w:r w:rsidR="00CF552D" w:rsidRPr="008947C9">
        <w:rPr>
          <w:kern w:val="28"/>
          <w:szCs w:val="26"/>
          <w:lang w:val="vi-VN"/>
        </w:rPr>
        <w:t>ịch vụ</w:t>
      </w:r>
      <w:r w:rsidRPr="008947C9">
        <w:rPr>
          <w:kern w:val="28"/>
          <w:szCs w:val="26"/>
        </w:rPr>
        <w:t>.</w:t>
      </w:r>
    </w:p>
    <w:p w:rsidR="00816179" w:rsidRPr="008947C9" w:rsidRDefault="00EF1D22" w:rsidP="005F675F">
      <w:pPr>
        <w:widowControl w:val="0"/>
        <w:spacing w:line="360" w:lineRule="auto"/>
        <w:jc w:val="both"/>
        <w:rPr>
          <w:i/>
          <w:szCs w:val="26"/>
        </w:rPr>
      </w:pPr>
      <w:r w:rsidRPr="008947C9">
        <w:rPr>
          <w:b/>
          <w:i/>
          <w:szCs w:val="26"/>
        </w:rPr>
        <w:t>24</w:t>
      </w:r>
      <w:r w:rsidR="00816179" w:rsidRPr="008947C9">
        <w:rPr>
          <w:b/>
          <w:i/>
          <w:szCs w:val="26"/>
          <w:lang w:val="vi-VN"/>
        </w:rPr>
        <w:t>.</w:t>
      </w:r>
      <w:r w:rsidR="005D6619">
        <w:rPr>
          <w:b/>
          <w:i/>
          <w:szCs w:val="26"/>
        </w:rPr>
        <w:t xml:space="preserve"> </w:t>
      </w:r>
      <w:r w:rsidR="00330C27" w:rsidRPr="008947C9">
        <w:rPr>
          <w:b/>
          <w:i/>
          <w:szCs w:val="26"/>
          <w:lang w:val="vi-VN"/>
        </w:rPr>
        <w:t xml:space="preserve">Quản </w:t>
      </w:r>
      <w:r w:rsidR="00816179" w:rsidRPr="008947C9">
        <w:rPr>
          <w:b/>
          <w:i/>
          <w:szCs w:val="26"/>
          <w:lang w:val="vi-VN"/>
        </w:rPr>
        <w:t>lý nguồn nước</w:t>
      </w:r>
      <w:r w:rsidR="0009324C" w:rsidRPr="008947C9">
        <w:rPr>
          <w:b/>
          <w:i/>
          <w:szCs w:val="26"/>
        </w:rPr>
        <w:t xml:space="preserve"> (2TC: 1,5</w:t>
      </w:r>
      <w:r w:rsidR="000B041A">
        <w:rPr>
          <w:b/>
          <w:i/>
          <w:szCs w:val="26"/>
        </w:rPr>
        <w:t xml:space="preserve"> -</w:t>
      </w:r>
      <w:r w:rsidR="0009324C" w:rsidRPr="008947C9">
        <w:rPr>
          <w:b/>
          <w:i/>
          <w:szCs w:val="26"/>
        </w:rPr>
        <w:t xml:space="preserve"> 0,5)</w:t>
      </w:r>
    </w:p>
    <w:p w:rsidR="00816179" w:rsidRPr="008947C9" w:rsidRDefault="00364707" w:rsidP="005F675F">
      <w:pPr>
        <w:widowControl w:val="0"/>
        <w:spacing w:line="360" w:lineRule="auto"/>
        <w:ind w:firstLine="540"/>
        <w:jc w:val="both"/>
        <w:rPr>
          <w:szCs w:val="26"/>
          <w:lang w:val="vi-VN"/>
        </w:rPr>
      </w:pPr>
      <w:r w:rsidRPr="008947C9">
        <w:rPr>
          <w:szCs w:val="26"/>
        </w:rPr>
        <w:t>Học phần này cung cấp kiến thức t</w:t>
      </w:r>
      <w:r w:rsidR="00816179" w:rsidRPr="008947C9">
        <w:rPr>
          <w:szCs w:val="26"/>
          <w:lang w:val="vi-VN"/>
        </w:rPr>
        <w:t>ổng quan về</w:t>
      </w:r>
      <w:r w:rsidR="005762EF" w:rsidRPr="008947C9">
        <w:rPr>
          <w:szCs w:val="26"/>
          <w:lang w:val="vi-VN"/>
        </w:rPr>
        <w:t xml:space="preserve"> tài nguyên nước</w:t>
      </w:r>
      <w:r w:rsidRPr="008947C9">
        <w:rPr>
          <w:szCs w:val="26"/>
          <w:lang w:val="vi-VN"/>
        </w:rPr>
        <w:t xml:space="preserve"> liên quan đến sử dụng đất; </w:t>
      </w:r>
      <w:r w:rsidRPr="008947C9">
        <w:rPr>
          <w:szCs w:val="26"/>
        </w:rPr>
        <w:t>đ</w:t>
      </w:r>
      <w:r w:rsidR="00816179" w:rsidRPr="008947C9">
        <w:rPr>
          <w:szCs w:val="26"/>
          <w:lang w:val="vi-VN"/>
        </w:rPr>
        <w:t>ánh giá và định hướng sử d</w:t>
      </w:r>
      <w:r w:rsidRPr="008947C9">
        <w:rPr>
          <w:szCs w:val="26"/>
          <w:lang w:val="vi-VN"/>
        </w:rPr>
        <w:t xml:space="preserve">ụng nguồn nước mặt, nước ngầm; </w:t>
      </w:r>
      <w:r w:rsidRPr="008947C9">
        <w:rPr>
          <w:szCs w:val="26"/>
        </w:rPr>
        <w:t>n</w:t>
      </w:r>
      <w:r w:rsidRPr="008947C9">
        <w:rPr>
          <w:szCs w:val="26"/>
          <w:lang w:val="vi-VN"/>
        </w:rPr>
        <w:t>hu cầu nước  của các ngành kinh tế và hiệu quả khai thác tài nguyên</w:t>
      </w:r>
      <w:r w:rsidR="00816179" w:rsidRPr="008947C9">
        <w:rPr>
          <w:szCs w:val="26"/>
          <w:lang w:val="vi-VN"/>
        </w:rPr>
        <w:t xml:space="preserve"> nư</w:t>
      </w:r>
      <w:r w:rsidRPr="008947C9">
        <w:rPr>
          <w:szCs w:val="26"/>
          <w:lang w:val="vi-VN"/>
        </w:rPr>
        <w:t xml:space="preserve">ớc phục vụ phát triển kinh tế; </w:t>
      </w:r>
      <w:r w:rsidRPr="008947C9">
        <w:rPr>
          <w:szCs w:val="26"/>
        </w:rPr>
        <w:t>x</w:t>
      </w:r>
      <w:r w:rsidR="00816179" w:rsidRPr="008947C9">
        <w:rPr>
          <w:szCs w:val="26"/>
          <w:lang w:val="vi-VN"/>
        </w:rPr>
        <w:t xml:space="preserve">ây dựng mô hình quản lý nước trong công tác quản lý và đánh giá chất lượng sử dụng nguồn nuớc phục vụ phát  triển nông nghiệp bền vững. </w:t>
      </w:r>
    </w:p>
    <w:p w:rsidR="005762EF" w:rsidRPr="008947C9" w:rsidRDefault="00EF1D22" w:rsidP="005F675F">
      <w:pPr>
        <w:widowControl w:val="0"/>
        <w:spacing w:line="360" w:lineRule="auto"/>
        <w:jc w:val="both"/>
        <w:rPr>
          <w:b/>
          <w:i/>
          <w:szCs w:val="26"/>
        </w:rPr>
      </w:pPr>
      <w:r w:rsidRPr="008947C9">
        <w:rPr>
          <w:b/>
          <w:i/>
          <w:szCs w:val="26"/>
        </w:rPr>
        <w:lastRenderedPageBreak/>
        <w:t>25</w:t>
      </w:r>
      <w:r w:rsidR="005762EF" w:rsidRPr="008947C9">
        <w:rPr>
          <w:b/>
          <w:i/>
          <w:szCs w:val="26"/>
          <w:lang w:val="vi-VN"/>
        </w:rPr>
        <w:t>.</w:t>
      </w:r>
      <w:r w:rsidR="001446EB">
        <w:rPr>
          <w:b/>
          <w:i/>
          <w:szCs w:val="26"/>
        </w:rPr>
        <w:t xml:space="preserve"> </w:t>
      </w:r>
      <w:r w:rsidR="005762EF" w:rsidRPr="008947C9">
        <w:rPr>
          <w:b/>
          <w:i/>
          <w:szCs w:val="26"/>
          <w:lang w:val="vi-VN"/>
        </w:rPr>
        <w:t>Đánh giá tác động môi trường</w:t>
      </w:r>
      <w:r w:rsidR="0009324C" w:rsidRPr="008947C9">
        <w:rPr>
          <w:b/>
          <w:i/>
          <w:szCs w:val="26"/>
        </w:rPr>
        <w:t xml:space="preserve"> (2TC: 1,5</w:t>
      </w:r>
      <w:r w:rsidR="000B041A">
        <w:rPr>
          <w:b/>
          <w:i/>
          <w:szCs w:val="26"/>
        </w:rPr>
        <w:t xml:space="preserve"> -</w:t>
      </w:r>
      <w:r w:rsidR="0009324C" w:rsidRPr="008947C9">
        <w:rPr>
          <w:b/>
          <w:i/>
          <w:szCs w:val="26"/>
        </w:rPr>
        <w:t xml:space="preserve"> 0,5)</w:t>
      </w:r>
    </w:p>
    <w:p w:rsidR="005762EF" w:rsidRPr="008947C9" w:rsidRDefault="00364707" w:rsidP="005F675F">
      <w:pPr>
        <w:widowControl w:val="0"/>
        <w:spacing w:line="360" w:lineRule="auto"/>
        <w:ind w:firstLine="540"/>
        <w:jc w:val="both"/>
        <w:rPr>
          <w:szCs w:val="26"/>
          <w:lang w:val="vi-VN"/>
        </w:rPr>
      </w:pPr>
      <w:r w:rsidRPr="008947C9">
        <w:rPr>
          <w:szCs w:val="26"/>
        </w:rPr>
        <w:t>Học phần này giới thiếu những</w:t>
      </w:r>
      <w:r w:rsidR="005762EF" w:rsidRPr="008947C9">
        <w:rPr>
          <w:szCs w:val="26"/>
          <w:lang w:val="vi-VN"/>
        </w:rPr>
        <w:t xml:space="preserve"> kiến thức cơ bản về trình tự thủ tục thực hiện đánh giá tác động môi trường; nội dung </w:t>
      </w:r>
      <w:r w:rsidR="00D40199" w:rsidRPr="008947C9">
        <w:rPr>
          <w:szCs w:val="26"/>
          <w:lang w:val="vi-VN"/>
        </w:rPr>
        <w:t>lập báo cáo đánh giá tác động môi trường; thẩm quyền thực hiện đánh giá tác động môi trường của một dự án cụ thể.</w:t>
      </w:r>
    </w:p>
    <w:p w:rsidR="007C1615" w:rsidRPr="008947C9" w:rsidRDefault="008656B6" w:rsidP="005F675F">
      <w:pPr>
        <w:widowControl w:val="0"/>
        <w:spacing w:line="360" w:lineRule="auto"/>
        <w:jc w:val="both"/>
        <w:rPr>
          <w:b/>
          <w:i/>
          <w:iCs/>
          <w:szCs w:val="26"/>
        </w:rPr>
      </w:pPr>
      <w:r w:rsidRPr="008947C9">
        <w:rPr>
          <w:b/>
          <w:i/>
          <w:iCs/>
          <w:szCs w:val="26"/>
        </w:rPr>
        <w:t>26</w:t>
      </w:r>
      <w:r w:rsidR="007C1615" w:rsidRPr="008947C9">
        <w:rPr>
          <w:b/>
          <w:i/>
          <w:iCs/>
          <w:szCs w:val="26"/>
          <w:lang w:val="vi-VN"/>
        </w:rPr>
        <w:t>. Biến đổi khí hậu</w:t>
      </w:r>
      <w:r w:rsidR="000B041A">
        <w:rPr>
          <w:b/>
          <w:i/>
          <w:iCs/>
          <w:szCs w:val="26"/>
        </w:rPr>
        <w:t xml:space="preserve"> </w:t>
      </w:r>
      <w:r w:rsidR="007C1615" w:rsidRPr="008947C9">
        <w:rPr>
          <w:b/>
          <w:i/>
          <w:szCs w:val="26"/>
        </w:rPr>
        <w:t>(2TC: 1,5</w:t>
      </w:r>
      <w:r w:rsidR="000B041A">
        <w:rPr>
          <w:b/>
          <w:i/>
          <w:szCs w:val="26"/>
        </w:rPr>
        <w:t xml:space="preserve"> - </w:t>
      </w:r>
      <w:r w:rsidR="007C1615" w:rsidRPr="008947C9">
        <w:rPr>
          <w:b/>
          <w:i/>
          <w:szCs w:val="26"/>
        </w:rPr>
        <w:t xml:space="preserve"> 0,5)</w:t>
      </w:r>
    </w:p>
    <w:p w:rsidR="007C1615" w:rsidRPr="008947C9" w:rsidRDefault="00364707" w:rsidP="005F675F">
      <w:pPr>
        <w:widowControl w:val="0"/>
        <w:spacing w:line="360" w:lineRule="auto"/>
        <w:ind w:firstLine="540"/>
        <w:jc w:val="both"/>
        <w:rPr>
          <w:szCs w:val="26"/>
          <w:lang w:val="vi-VN"/>
        </w:rPr>
      </w:pPr>
      <w:r w:rsidRPr="008947C9">
        <w:rPr>
          <w:szCs w:val="26"/>
        </w:rPr>
        <w:t>Học phần này c</w:t>
      </w:r>
      <w:r w:rsidR="000B041A">
        <w:rPr>
          <w:szCs w:val="26"/>
          <w:lang w:val="vi-VN"/>
        </w:rPr>
        <w:t xml:space="preserve">ung cấp cho người học kiến thức </w:t>
      </w:r>
      <w:r w:rsidR="007C1615" w:rsidRPr="008947C9">
        <w:rPr>
          <w:szCs w:val="26"/>
          <w:lang w:val="vi-VN"/>
        </w:rPr>
        <w:t xml:space="preserve">chung về biến đổi khí hậu, nguyên nhân của biến đổi khí hậu, những tác động của biến đổi khí hậu trên thế giới và ở Việt Nam; </w:t>
      </w:r>
      <w:r w:rsidR="007C1615" w:rsidRPr="008947C9">
        <w:rPr>
          <w:szCs w:val="26"/>
        </w:rPr>
        <w:t>g</w:t>
      </w:r>
      <w:r w:rsidR="007C1615" w:rsidRPr="008947C9">
        <w:rPr>
          <w:szCs w:val="26"/>
          <w:lang w:val="vi-VN"/>
        </w:rPr>
        <w:t>iải pháp ứng phó với biến đổi khí hậu trong quản lý, sử dụng đất.</w:t>
      </w:r>
    </w:p>
    <w:p w:rsidR="007C1615" w:rsidRPr="008947C9" w:rsidRDefault="008656B6" w:rsidP="005F675F">
      <w:pPr>
        <w:widowControl w:val="0"/>
        <w:spacing w:line="360" w:lineRule="auto"/>
        <w:jc w:val="both"/>
        <w:rPr>
          <w:b/>
          <w:i/>
          <w:iCs/>
          <w:szCs w:val="26"/>
        </w:rPr>
      </w:pPr>
      <w:r w:rsidRPr="008947C9">
        <w:rPr>
          <w:b/>
          <w:i/>
          <w:iCs/>
          <w:szCs w:val="26"/>
        </w:rPr>
        <w:t>27</w:t>
      </w:r>
      <w:r w:rsidR="007C1615" w:rsidRPr="008947C9">
        <w:rPr>
          <w:b/>
          <w:i/>
          <w:iCs/>
          <w:szCs w:val="26"/>
          <w:lang w:val="vi-VN"/>
        </w:rPr>
        <w:t xml:space="preserve">. </w:t>
      </w:r>
      <w:r w:rsidR="007C1615" w:rsidRPr="008947C9">
        <w:rPr>
          <w:b/>
          <w:i/>
          <w:iCs/>
          <w:szCs w:val="26"/>
        </w:rPr>
        <w:t xml:space="preserve">Quản lý tài nguyên thiên nhiên </w:t>
      </w:r>
      <w:r w:rsidR="007C1615" w:rsidRPr="008947C9">
        <w:rPr>
          <w:b/>
          <w:i/>
          <w:szCs w:val="26"/>
        </w:rPr>
        <w:t>(2TC: 1,5</w:t>
      </w:r>
      <w:r w:rsidR="000B041A">
        <w:rPr>
          <w:b/>
          <w:i/>
          <w:szCs w:val="26"/>
        </w:rPr>
        <w:t xml:space="preserve"> -</w:t>
      </w:r>
      <w:r w:rsidR="007C1615" w:rsidRPr="008947C9">
        <w:rPr>
          <w:b/>
          <w:i/>
          <w:szCs w:val="26"/>
        </w:rPr>
        <w:t xml:space="preserve"> 0,5)</w:t>
      </w:r>
    </w:p>
    <w:p w:rsidR="007C1615" w:rsidRPr="008947C9" w:rsidRDefault="00364707" w:rsidP="005F675F">
      <w:pPr>
        <w:widowControl w:val="0"/>
        <w:spacing w:line="360" w:lineRule="auto"/>
        <w:ind w:firstLine="540"/>
        <w:jc w:val="both"/>
        <w:rPr>
          <w:szCs w:val="26"/>
        </w:rPr>
      </w:pPr>
      <w:r w:rsidRPr="008947C9">
        <w:rPr>
          <w:szCs w:val="26"/>
        </w:rPr>
        <w:t>Học phầnnày giới thiệu</w:t>
      </w:r>
      <w:r w:rsidR="007C1615" w:rsidRPr="008947C9">
        <w:rPr>
          <w:szCs w:val="26"/>
        </w:rPr>
        <w:t xml:space="preserve"> những kiến thức suy thoái, chiến lược bảo tồn và phát triển tài nguyên thiên nhiên; các phương pháp và cách tiệp cận trong quản lý tài nguyên thiên nhiên</w:t>
      </w:r>
      <w:r w:rsidR="00B43A3A" w:rsidRPr="008947C9">
        <w:rPr>
          <w:szCs w:val="26"/>
        </w:rPr>
        <w:t xml:space="preserve"> và </w:t>
      </w:r>
      <w:r w:rsidR="007C1615" w:rsidRPr="008947C9">
        <w:rPr>
          <w:szCs w:val="26"/>
        </w:rPr>
        <w:t>quản lý tài nguyên thiên nhiên trên cơ sở phát triển cộng đồng</w:t>
      </w:r>
      <w:r w:rsidR="00B43A3A" w:rsidRPr="008947C9">
        <w:rPr>
          <w:szCs w:val="26"/>
        </w:rPr>
        <w:t>.</w:t>
      </w:r>
    </w:p>
    <w:p w:rsidR="00602B05" w:rsidRPr="008947C9" w:rsidRDefault="008656B6" w:rsidP="005F675F">
      <w:pPr>
        <w:widowControl w:val="0"/>
        <w:spacing w:line="360" w:lineRule="auto"/>
        <w:jc w:val="both"/>
        <w:rPr>
          <w:i/>
          <w:iCs/>
          <w:szCs w:val="26"/>
        </w:rPr>
      </w:pPr>
      <w:r w:rsidRPr="008947C9">
        <w:rPr>
          <w:b/>
          <w:i/>
          <w:iCs/>
          <w:szCs w:val="26"/>
        </w:rPr>
        <w:t>28</w:t>
      </w:r>
      <w:r w:rsidR="00602B05" w:rsidRPr="008947C9">
        <w:rPr>
          <w:b/>
          <w:i/>
          <w:iCs/>
          <w:szCs w:val="26"/>
          <w:lang w:val="vi-VN"/>
        </w:rPr>
        <w:t xml:space="preserve">. Luật và chính sách đất đai </w:t>
      </w:r>
      <w:r w:rsidR="00602B05" w:rsidRPr="008947C9">
        <w:rPr>
          <w:b/>
          <w:i/>
          <w:szCs w:val="26"/>
        </w:rPr>
        <w:t>(4TC: 3,0</w:t>
      </w:r>
      <w:r w:rsidR="00F779FD">
        <w:rPr>
          <w:b/>
          <w:i/>
          <w:szCs w:val="26"/>
        </w:rPr>
        <w:t xml:space="preserve"> -</w:t>
      </w:r>
      <w:r w:rsidR="00602B05" w:rsidRPr="008947C9">
        <w:rPr>
          <w:b/>
          <w:i/>
          <w:szCs w:val="26"/>
        </w:rPr>
        <w:t xml:space="preserve"> 1,0)</w:t>
      </w:r>
    </w:p>
    <w:p w:rsidR="00602B05" w:rsidRPr="008947C9" w:rsidRDefault="00364707" w:rsidP="005F675F">
      <w:pPr>
        <w:widowControl w:val="0"/>
        <w:spacing w:line="360" w:lineRule="auto"/>
        <w:ind w:firstLine="540"/>
        <w:jc w:val="both"/>
        <w:rPr>
          <w:b/>
          <w:szCs w:val="26"/>
          <w:lang w:val="vi-VN"/>
        </w:rPr>
      </w:pPr>
      <w:r w:rsidRPr="008947C9">
        <w:rPr>
          <w:szCs w:val="26"/>
        </w:rPr>
        <w:t>Học phần Luật và chính sách đất đai giới thiệu t</w:t>
      </w:r>
      <w:r w:rsidR="00602B05" w:rsidRPr="008947C9">
        <w:rPr>
          <w:szCs w:val="26"/>
          <w:lang w:val="vi-VN"/>
        </w:rPr>
        <w:t xml:space="preserve">ổng quan về pháp luật đất đai, </w:t>
      </w:r>
      <w:r w:rsidR="00CF552D" w:rsidRPr="008947C9">
        <w:rPr>
          <w:szCs w:val="26"/>
        </w:rPr>
        <w:t xml:space="preserve">các nội dung </w:t>
      </w:r>
      <w:r w:rsidR="00602B05" w:rsidRPr="008947C9">
        <w:rPr>
          <w:szCs w:val="26"/>
          <w:lang w:val="vi-VN"/>
        </w:rPr>
        <w:t>quản lý nhà</w:t>
      </w:r>
      <w:r w:rsidR="00CF552D" w:rsidRPr="008947C9">
        <w:rPr>
          <w:szCs w:val="26"/>
          <w:lang w:val="vi-VN"/>
        </w:rPr>
        <w:t xml:space="preserve"> nước về pháp luật đất đai</w:t>
      </w:r>
      <w:r w:rsidR="00CF552D" w:rsidRPr="008947C9">
        <w:rPr>
          <w:szCs w:val="26"/>
        </w:rPr>
        <w:t>;</w:t>
      </w:r>
      <w:r w:rsidR="00F779FD">
        <w:rPr>
          <w:szCs w:val="26"/>
        </w:rPr>
        <w:t xml:space="preserve"> </w:t>
      </w:r>
      <w:r w:rsidR="00CF552D" w:rsidRPr="008947C9">
        <w:rPr>
          <w:szCs w:val="26"/>
        </w:rPr>
        <w:t>c</w:t>
      </w:r>
      <w:r w:rsidR="00602B05" w:rsidRPr="008947C9">
        <w:rPr>
          <w:szCs w:val="26"/>
          <w:lang w:val="vi-VN"/>
        </w:rPr>
        <w:t>hế độ sử dụng các loại đất, quyền và nghĩa</w:t>
      </w:r>
      <w:r w:rsidR="00CF552D" w:rsidRPr="008947C9">
        <w:rPr>
          <w:szCs w:val="26"/>
          <w:lang w:val="vi-VN"/>
        </w:rPr>
        <w:t xml:space="preserve"> vụ của người sử dụng đất</w:t>
      </w:r>
      <w:r w:rsidR="00CF552D" w:rsidRPr="008947C9">
        <w:rPr>
          <w:szCs w:val="26"/>
        </w:rPr>
        <w:t>;t</w:t>
      </w:r>
      <w:r w:rsidR="00602B05" w:rsidRPr="008947C9">
        <w:rPr>
          <w:szCs w:val="26"/>
          <w:lang w:val="vi-VN"/>
        </w:rPr>
        <w:t xml:space="preserve">hủ tục hành chính về quản lý </w:t>
      </w:r>
      <w:r w:rsidR="00CF552D" w:rsidRPr="008947C9">
        <w:rPr>
          <w:szCs w:val="26"/>
        </w:rPr>
        <w:t xml:space="preserve">và sử dụng </w:t>
      </w:r>
      <w:r w:rsidR="00602B05" w:rsidRPr="008947C9">
        <w:rPr>
          <w:szCs w:val="26"/>
          <w:lang w:val="vi-VN"/>
        </w:rPr>
        <w:t xml:space="preserve">đất. </w:t>
      </w:r>
    </w:p>
    <w:p w:rsidR="00805B4A" w:rsidRPr="008947C9" w:rsidRDefault="00805B4A" w:rsidP="005F675F">
      <w:pPr>
        <w:widowControl w:val="0"/>
        <w:spacing w:line="360" w:lineRule="auto"/>
        <w:jc w:val="both"/>
        <w:rPr>
          <w:i/>
          <w:iCs/>
          <w:szCs w:val="26"/>
        </w:rPr>
      </w:pPr>
      <w:r w:rsidRPr="008947C9">
        <w:rPr>
          <w:b/>
          <w:bCs/>
          <w:i/>
          <w:iCs/>
          <w:szCs w:val="26"/>
        </w:rPr>
        <w:t>29</w:t>
      </w:r>
      <w:r w:rsidRPr="008947C9">
        <w:rPr>
          <w:b/>
          <w:bCs/>
          <w:i/>
          <w:iCs/>
          <w:szCs w:val="26"/>
          <w:lang w:val="vi-VN"/>
        </w:rPr>
        <w:t xml:space="preserve">. </w:t>
      </w:r>
      <w:r w:rsidRPr="008947C9">
        <w:rPr>
          <w:b/>
          <w:i/>
          <w:iCs/>
          <w:szCs w:val="26"/>
        </w:rPr>
        <w:t xml:space="preserve">Bản đồ địa chính </w:t>
      </w:r>
      <w:r w:rsidRPr="008947C9">
        <w:rPr>
          <w:b/>
          <w:i/>
          <w:szCs w:val="26"/>
        </w:rPr>
        <w:t>(3TC: 1,0</w:t>
      </w:r>
      <w:r w:rsidR="00F779FD">
        <w:rPr>
          <w:b/>
          <w:i/>
          <w:szCs w:val="26"/>
        </w:rPr>
        <w:t xml:space="preserve"> - </w:t>
      </w:r>
      <w:r w:rsidRPr="008947C9">
        <w:rPr>
          <w:b/>
          <w:i/>
          <w:szCs w:val="26"/>
        </w:rPr>
        <w:t xml:space="preserve"> 3,0)</w:t>
      </w:r>
    </w:p>
    <w:p w:rsidR="00CD09B2" w:rsidRPr="008947C9" w:rsidRDefault="00CD09B2" w:rsidP="005F675F">
      <w:pPr>
        <w:widowControl w:val="0"/>
        <w:spacing w:line="360" w:lineRule="auto"/>
        <w:ind w:firstLine="540"/>
        <w:jc w:val="both"/>
        <w:rPr>
          <w:szCs w:val="26"/>
          <w:lang w:val="vi-VN"/>
        </w:rPr>
      </w:pPr>
      <w:r w:rsidRPr="008947C9">
        <w:rPr>
          <w:szCs w:val="26"/>
        </w:rPr>
        <w:t>Học phần này c</w:t>
      </w:r>
      <w:r w:rsidRPr="008947C9">
        <w:rPr>
          <w:szCs w:val="26"/>
          <w:lang w:val="vi-VN"/>
        </w:rPr>
        <w:t xml:space="preserve">ung cấp các kiến thức cơ bản về </w:t>
      </w:r>
      <w:r w:rsidRPr="008947C9">
        <w:rPr>
          <w:szCs w:val="26"/>
        </w:rPr>
        <w:t>cơ sở toán học của bản đồ</w:t>
      </w:r>
      <w:r w:rsidRPr="008947C9">
        <w:rPr>
          <w:szCs w:val="26"/>
          <w:lang w:val="vi-VN"/>
        </w:rPr>
        <w:t xml:space="preserve">, </w:t>
      </w:r>
      <w:r w:rsidRPr="008947C9">
        <w:rPr>
          <w:szCs w:val="26"/>
        </w:rPr>
        <w:t>khái niệm bản đồ địa chính cơ sở, bản đồ địa chính; nguyên tắc chia mảnh và đánh số hiệu mảnh bản đồ địa chính cơ sở, bản đồ địa chính; phương pháp đo vẽ, thành lập bản đồ địa chính; các yếu tốt nội dung của bản đồ địa chính; quy phạm thành lập bản đồ địa chính cơ sở, bản đồ địa chính và ứng dụng bản đồ địa chính trong công tác quản lý nhà nước về đất đai.</w:t>
      </w:r>
    </w:p>
    <w:p w:rsidR="00DE3245" w:rsidRPr="008947C9" w:rsidRDefault="004B3293" w:rsidP="005F675F">
      <w:pPr>
        <w:widowControl w:val="0"/>
        <w:spacing w:line="360" w:lineRule="auto"/>
        <w:jc w:val="both"/>
        <w:rPr>
          <w:i/>
          <w:iCs/>
          <w:szCs w:val="26"/>
        </w:rPr>
      </w:pPr>
      <w:r w:rsidRPr="008947C9">
        <w:rPr>
          <w:b/>
          <w:bCs/>
          <w:i/>
          <w:iCs/>
          <w:szCs w:val="26"/>
        </w:rPr>
        <w:t>30</w:t>
      </w:r>
      <w:r w:rsidR="00DE3245" w:rsidRPr="008947C9">
        <w:rPr>
          <w:b/>
          <w:bCs/>
          <w:i/>
          <w:iCs/>
          <w:szCs w:val="26"/>
          <w:lang w:val="vi-VN"/>
        </w:rPr>
        <w:t xml:space="preserve">. </w:t>
      </w:r>
      <w:r w:rsidR="00DE3245" w:rsidRPr="008947C9">
        <w:rPr>
          <w:b/>
          <w:i/>
          <w:iCs/>
          <w:szCs w:val="26"/>
          <w:lang w:val="vi-VN"/>
        </w:rPr>
        <w:t>Tin học ứng dụng vẽ bản đồ</w:t>
      </w:r>
      <w:r w:rsidR="0009324C" w:rsidRPr="008947C9">
        <w:rPr>
          <w:b/>
          <w:i/>
          <w:szCs w:val="26"/>
        </w:rPr>
        <w:t>(4TC: 1,0</w:t>
      </w:r>
      <w:r w:rsidR="00F779FD">
        <w:rPr>
          <w:b/>
          <w:i/>
          <w:szCs w:val="26"/>
        </w:rPr>
        <w:t xml:space="preserve"> -</w:t>
      </w:r>
      <w:r w:rsidR="0009324C" w:rsidRPr="008947C9">
        <w:rPr>
          <w:b/>
          <w:i/>
          <w:szCs w:val="26"/>
        </w:rPr>
        <w:t xml:space="preserve"> 3,0)</w:t>
      </w:r>
    </w:p>
    <w:p w:rsidR="00DE3245" w:rsidRPr="008947C9" w:rsidRDefault="008943F2" w:rsidP="005F675F">
      <w:pPr>
        <w:widowControl w:val="0"/>
        <w:spacing w:line="360" w:lineRule="auto"/>
        <w:ind w:firstLine="540"/>
        <w:jc w:val="both"/>
        <w:rPr>
          <w:szCs w:val="26"/>
          <w:lang w:val="vi-VN"/>
        </w:rPr>
      </w:pPr>
      <w:r w:rsidRPr="008947C9">
        <w:rPr>
          <w:szCs w:val="26"/>
          <w:lang w:val="vi-VN"/>
        </w:rPr>
        <w:t>Cung cấp c</w:t>
      </w:r>
      <w:r w:rsidR="00DE3245" w:rsidRPr="008947C9">
        <w:rPr>
          <w:szCs w:val="26"/>
          <w:lang w:val="vi-VN"/>
        </w:rPr>
        <w:t>ác kiến thức cơ bản về bản đồ số, mô hình dữ liệu bản đồ, tổ chức dữ liệu, cấu trúc dữ liệu bản đồ số chuẩn hóa cơ sở dữ liệu bản đồ, phương pháp thành lập bản đồ số. Trên cơ sở đó sinh viên có thể sử dụng phần mềm tin học chuẩn vào công tác thành lập và quản lý bản đồ số theo đúng quy trình, quy phạm của Bộ Tài nguyên</w:t>
      </w:r>
      <w:r w:rsidR="00364707" w:rsidRPr="008947C9">
        <w:rPr>
          <w:szCs w:val="26"/>
        </w:rPr>
        <w:t xml:space="preserve"> vàM</w:t>
      </w:r>
      <w:r w:rsidR="00DE3245" w:rsidRPr="008947C9">
        <w:rPr>
          <w:szCs w:val="26"/>
          <w:lang w:val="vi-VN"/>
        </w:rPr>
        <w:t xml:space="preserve">ôi trường. </w:t>
      </w:r>
    </w:p>
    <w:p w:rsidR="00DE3245" w:rsidRPr="008947C9" w:rsidRDefault="008656B6" w:rsidP="005F675F">
      <w:pPr>
        <w:widowControl w:val="0"/>
        <w:spacing w:line="360" w:lineRule="auto"/>
        <w:jc w:val="both"/>
        <w:rPr>
          <w:i/>
          <w:iCs/>
          <w:szCs w:val="26"/>
        </w:rPr>
      </w:pPr>
      <w:r w:rsidRPr="008947C9">
        <w:rPr>
          <w:b/>
          <w:i/>
          <w:iCs/>
          <w:szCs w:val="26"/>
        </w:rPr>
        <w:t>3</w:t>
      </w:r>
      <w:r w:rsidR="004B3293" w:rsidRPr="008947C9">
        <w:rPr>
          <w:b/>
          <w:i/>
          <w:iCs/>
          <w:szCs w:val="26"/>
        </w:rPr>
        <w:t>1</w:t>
      </w:r>
      <w:r w:rsidR="00CF552D" w:rsidRPr="008947C9">
        <w:rPr>
          <w:b/>
          <w:i/>
          <w:iCs/>
          <w:szCs w:val="26"/>
        </w:rPr>
        <w:t>.</w:t>
      </w:r>
      <w:r w:rsidR="001446EB">
        <w:rPr>
          <w:b/>
          <w:i/>
          <w:iCs/>
          <w:szCs w:val="26"/>
        </w:rPr>
        <w:t xml:space="preserve"> </w:t>
      </w:r>
      <w:r w:rsidR="00D765A6" w:rsidRPr="008947C9">
        <w:rPr>
          <w:b/>
          <w:i/>
          <w:iCs/>
          <w:szCs w:val="26"/>
          <w:lang w:val="vi-VN"/>
        </w:rPr>
        <w:t xml:space="preserve">Ứng dụng viễn thám trong quản lý </w:t>
      </w:r>
      <w:r w:rsidR="0009324C" w:rsidRPr="008947C9">
        <w:rPr>
          <w:b/>
          <w:i/>
          <w:iCs/>
          <w:szCs w:val="26"/>
        </w:rPr>
        <w:t xml:space="preserve">TN&amp;MT </w:t>
      </w:r>
      <w:r w:rsidR="0009324C" w:rsidRPr="008947C9">
        <w:rPr>
          <w:b/>
          <w:i/>
          <w:szCs w:val="26"/>
        </w:rPr>
        <w:t>(3TC: 1,5</w:t>
      </w:r>
      <w:r w:rsidR="00F779FD">
        <w:rPr>
          <w:b/>
          <w:i/>
          <w:szCs w:val="26"/>
        </w:rPr>
        <w:t xml:space="preserve"> -</w:t>
      </w:r>
      <w:r w:rsidR="0009324C" w:rsidRPr="008947C9">
        <w:rPr>
          <w:b/>
          <w:i/>
          <w:szCs w:val="26"/>
        </w:rPr>
        <w:t xml:space="preserve"> 1,5)</w:t>
      </w:r>
    </w:p>
    <w:p w:rsidR="00DE3245" w:rsidRPr="008947C9" w:rsidRDefault="00364707" w:rsidP="005F675F">
      <w:pPr>
        <w:widowControl w:val="0"/>
        <w:spacing w:line="360" w:lineRule="auto"/>
        <w:ind w:firstLine="540"/>
        <w:jc w:val="both"/>
        <w:rPr>
          <w:szCs w:val="26"/>
          <w:lang w:val="vi-VN"/>
        </w:rPr>
      </w:pPr>
      <w:r w:rsidRPr="008947C9">
        <w:rPr>
          <w:szCs w:val="26"/>
        </w:rPr>
        <w:t>Học phần này cung cấp những kiến thức về q</w:t>
      </w:r>
      <w:r w:rsidR="00DE3245" w:rsidRPr="008947C9">
        <w:rPr>
          <w:szCs w:val="26"/>
          <w:lang w:val="vi-VN"/>
        </w:rPr>
        <w:t>uá trình chụp ản</w:t>
      </w:r>
      <w:r w:rsidR="00CF552D" w:rsidRPr="008947C9">
        <w:rPr>
          <w:szCs w:val="26"/>
          <w:lang w:val="vi-VN"/>
        </w:rPr>
        <w:t xml:space="preserve">h trên vật liệu ảnh đen trắng; </w:t>
      </w:r>
      <w:r w:rsidR="00CF552D" w:rsidRPr="008947C9">
        <w:rPr>
          <w:szCs w:val="26"/>
        </w:rPr>
        <w:t>b</w:t>
      </w:r>
      <w:r w:rsidR="00DE3245" w:rsidRPr="008947C9">
        <w:rPr>
          <w:szCs w:val="26"/>
          <w:lang w:val="vi-VN"/>
        </w:rPr>
        <w:t>ản chất và nh</w:t>
      </w:r>
      <w:r w:rsidR="00CF552D" w:rsidRPr="008947C9">
        <w:rPr>
          <w:szCs w:val="26"/>
          <w:lang w:val="vi-VN"/>
        </w:rPr>
        <w:t xml:space="preserve">iệm vụ của phương pháp đo ảnh; </w:t>
      </w:r>
      <w:r w:rsidR="00CF552D" w:rsidRPr="008947C9">
        <w:rPr>
          <w:szCs w:val="26"/>
        </w:rPr>
        <w:t>n</w:t>
      </w:r>
      <w:r w:rsidR="00DE3245" w:rsidRPr="008947C9">
        <w:rPr>
          <w:szCs w:val="26"/>
          <w:lang w:val="vi-VN"/>
        </w:rPr>
        <w:t xml:space="preserve">guyên lý cơ bản của </w:t>
      </w:r>
      <w:r w:rsidR="00DE3245" w:rsidRPr="008947C9">
        <w:rPr>
          <w:szCs w:val="26"/>
          <w:lang w:val="vi-VN"/>
        </w:rPr>
        <w:lastRenderedPageBreak/>
        <w:t>phương pháp đo ảnh</w:t>
      </w:r>
      <w:r w:rsidR="00CF552D" w:rsidRPr="008947C9">
        <w:rPr>
          <w:szCs w:val="26"/>
          <w:lang w:val="vi-VN"/>
        </w:rPr>
        <w:t xml:space="preserve">; </w:t>
      </w:r>
      <w:r w:rsidR="00CF552D" w:rsidRPr="008947C9">
        <w:rPr>
          <w:szCs w:val="26"/>
        </w:rPr>
        <w:t>đ</w:t>
      </w:r>
      <w:r w:rsidR="00DE3245" w:rsidRPr="008947C9">
        <w:rPr>
          <w:szCs w:val="26"/>
          <w:lang w:val="vi-VN"/>
        </w:rPr>
        <w:t>ặc điểm và phạm vi ứng dụng của phương pháp đo ảnh</w:t>
      </w:r>
      <w:r w:rsidR="00CF552D" w:rsidRPr="008947C9">
        <w:rPr>
          <w:szCs w:val="26"/>
        </w:rPr>
        <w:t>;c</w:t>
      </w:r>
      <w:r w:rsidR="00CF552D" w:rsidRPr="008947C9">
        <w:rPr>
          <w:szCs w:val="26"/>
          <w:lang w:val="vi-VN"/>
        </w:rPr>
        <w:t>ơ sở</w:t>
      </w:r>
      <w:r w:rsidR="00DE3245" w:rsidRPr="008947C9">
        <w:rPr>
          <w:szCs w:val="26"/>
          <w:lang w:val="vi-VN"/>
        </w:rPr>
        <w:t xml:space="preserve"> to</w:t>
      </w:r>
      <w:r w:rsidR="00CF552D" w:rsidRPr="008947C9">
        <w:rPr>
          <w:szCs w:val="26"/>
          <w:lang w:val="vi-VN"/>
        </w:rPr>
        <w:t xml:space="preserve">án học của phương pháp đo ảnh; </w:t>
      </w:r>
      <w:r w:rsidR="00CF552D" w:rsidRPr="008947C9">
        <w:rPr>
          <w:szCs w:val="26"/>
        </w:rPr>
        <w:t>k</w:t>
      </w:r>
      <w:r w:rsidR="00DE3245" w:rsidRPr="008947C9">
        <w:rPr>
          <w:szCs w:val="26"/>
          <w:lang w:val="vi-VN"/>
        </w:rPr>
        <w:t>hái niệm</w:t>
      </w:r>
      <w:r w:rsidR="00CF552D" w:rsidRPr="008947C9">
        <w:rPr>
          <w:szCs w:val="26"/>
          <w:lang w:val="vi-VN"/>
        </w:rPr>
        <w:t xml:space="preserve"> ảnh đo; </w:t>
      </w:r>
      <w:r w:rsidR="00CF552D" w:rsidRPr="008947C9">
        <w:rPr>
          <w:szCs w:val="26"/>
        </w:rPr>
        <w:t>p</w:t>
      </w:r>
      <w:r w:rsidR="00CF552D" w:rsidRPr="008947C9">
        <w:rPr>
          <w:szCs w:val="26"/>
          <w:lang w:val="vi-VN"/>
        </w:rPr>
        <w:t xml:space="preserve">hép chiếu xuyên tâm; </w:t>
      </w:r>
      <w:r w:rsidR="00CF552D" w:rsidRPr="008947C9">
        <w:rPr>
          <w:szCs w:val="26"/>
        </w:rPr>
        <w:t>n</w:t>
      </w:r>
      <w:r w:rsidR="00DE3245" w:rsidRPr="008947C9">
        <w:rPr>
          <w:szCs w:val="26"/>
          <w:lang w:val="vi-VN"/>
        </w:rPr>
        <w:t>hữ</w:t>
      </w:r>
      <w:r w:rsidR="00CF552D" w:rsidRPr="008947C9">
        <w:rPr>
          <w:szCs w:val="26"/>
          <w:lang w:val="vi-VN"/>
        </w:rPr>
        <w:t xml:space="preserve">ng yếu tố hình học của ảnh đo; </w:t>
      </w:r>
      <w:r w:rsidR="00CF552D" w:rsidRPr="008947C9">
        <w:rPr>
          <w:szCs w:val="26"/>
        </w:rPr>
        <w:t>b</w:t>
      </w:r>
      <w:r w:rsidR="00DE3245" w:rsidRPr="008947C9">
        <w:rPr>
          <w:szCs w:val="26"/>
          <w:lang w:val="vi-VN"/>
        </w:rPr>
        <w:t>i</w:t>
      </w:r>
      <w:r w:rsidR="00CF552D" w:rsidRPr="008947C9">
        <w:rPr>
          <w:szCs w:val="26"/>
          <w:lang w:val="vi-VN"/>
        </w:rPr>
        <w:t xml:space="preserve">ến dạng hình học trên ảnh đơn; </w:t>
      </w:r>
      <w:r w:rsidR="00CF552D" w:rsidRPr="008947C9">
        <w:rPr>
          <w:szCs w:val="26"/>
        </w:rPr>
        <w:t>s</w:t>
      </w:r>
      <w:r w:rsidR="00DE3245" w:rsidRPr="008947C9">
        <w:rPr>
          <w:szCs w:val="26"/>
          <w:lang w:val="vi-VN"/>
        </w:rPr>
        <w:t>ự xê dịch vị trí điểm ảnh do ảnh nghiêng, do địa hình;</w:t>
      </w:r>
      <w:r w:rsidR="00CF552D" w:rsidRPr="008947C9">
        <w:rPr>
          <w:szCs w:val="26"/>
        </w:rPr>
        <w:t>p</w:t>
      </w:r>
      <w:r w:rsidR="00CF552D" w:rsidRPr="008947C9">
        <w:rPr>
          <w:szCs w:val="26"/>
          <w:lang w:val="vi-VN"/>
        </w:rPr>
        <w:t xml:space="preserve">hương pháp đo ảnh đơn; </w:t>
      </w:r>
      <w:r w:rsidR="00CF552D" w:rsidRPr="008947C9">
        <w:rPr>
          <w:szCs w:val="26"/>
        </w:rPr>
        <w:t>t</w:t>
      </w:r>
      <w:r w:rsidR="00DE3245" w:rsidRPr="008947C9">
        <w:rPr>
          <w:szCs w:val="26"/>
          <w:lang w:val="vi-VN"/>
        </w:rPr>
        <w:t>ăng dầy khống chế</w:t>
      </w:r>
      <w:r w:rsidR="00CF552D" w:rsidRPr="008947C9">
        <w:rPr>
          <w:szCs w:val="26"/>
          <w:lang w:val="vi-VN"/>
        </w:rPr>
        <w:t xml:space="preserve"> ảnh; </w:t>
      </w:r>
      <w:r w:rsidR="00CF552D" w:rsidRPr="008947C9">
        <w:rPr>
          <w:szCs w:val="26"/>
        </w:rPr>
        <w:t>c</w:t>
      </w:r>
      <w:r w:rsidR="00CF552D" w:rsidRPr="008947C9">
        <w:rPr>
          <w:szCs w:val="26"/>
          <w:lang w:val="vi-VN"/>
        </w:rPr>
        <w:t xml:space="preserve">ơ sở lý thuyết nắn ảnh; </w:t>
      </w:r>
      <w:r w:rsidR="00CF552D" w:rsidRPr="008947C9">
        <w:rPr>
          <w:szCs w:val="26"/>
        </w:rPr>
        <w:t>x</w:t>
      </w:r>
      <w:r w:rsidR="00DE3245" w:rsidRPr="008947C9">
        <w:rPr>
          <w:szCs w:val="26"/>
          <w:lang w:val="vi-VN"/>
        </w:rPr>
        <w:t>ác định</w:t>
      </w:r>
      <w:r w:rsidR="00CF552D" w:rsidRPr="008947C9">
        <w:rPr>
          <w:szCs w:val="26"/>
          <w:lang w:val="vi-VN"/>
        </w:rPr>
        <w:t xml:space="preserve"> tọa độ điểm ảnh trên ảnh đơn; </w:t>
      </w:r>
      <w:r w:rsidR="00CF552D" w:rsidRPr="008947C9">
        <w:rPr>
          <w:szCs w:val="26"/>
        </w:rPr>
        <w:t>p</w:t>
      </w:r>
      <w:r w:rsidR="00CF552D" w:rsidRPr="008947C9">
        <w:rPr>
          <w:szCs w:val="26"/>
          <w:lang w:val="vi-VN"/>
        </w:rPr>
        <w:t xml:space="preserve">hương pháp đo ảnh lập thể; </w:t>
      </w:r>
      <w:r w:rsidR="00CF552D" w:rsidRPr="008947C9">
        <w:rPr>
          <w:szCs w:val="26"/>
        </w:rPr>
        <w:t>đ</w:t>
      </w:r>
      <w:r w:rsidR="00DE3245" w:rsidRPr="008947C9">
        <w:rPr>
          <w:szCs w:val="26"/>
          <w:lang w:val="vi-VN"/>
        </w:rPr>
        <w:t>oán đọc điều vẽ ảnh.</w:t>
      </w:r>
    </w:p>
    <w:p w:rsidR="00DE3245" w:rsidRPr="008947C9" w:rsidRDefault="008656B6" w:rsidP="005F675F">
      <w:pPr>
        <w:widowControl w:val="0"/>
        <w:spacing w:line="360" w:lineRule="auto"/>
        <w:jc w:val="both"/>
        <w:rPr>
          <w:i/>
          <w:iCs/>
          <w:szCs w:val="26"/>
        </w:rPr>
      </w:pPr>
      <w:r w:rsidRPr="008947C9">
        <w:rPr>
          <w:b/>
          <w:i/>
          <w:iCs/>
          <w:szCs w:val="26"/>
        </w:rPr>
        <w:t>3</w:t>
      </w:r>
      <w:r w:rsidR="004B3293" w:rsidRPr="008947C9">
        <w:rPr>
          <w:b/>
          <w:i/>
          <w:iCs/>
          <w:szCs w:val="26"/>
        </w:rPr>
        <w:t>2</w:t>
      </w:r>
      <w:r w:rsidR="00DE3245" w:rsidRPr="008947C9">
        <w:rPr>
          <w:b/>
          <w:i/>
          <w:iCs/>
          <w:szCs w:val="26"/>
          <w:lang w:val="vi-VN"/>
        </w:rPr>
        <w:t>.</w:t>
      </w:r>
      <w:r w:rsidR="00F779FD">
        <w:rPr>
          <w:b/>
          <w:i/>
          <w:iCs/>
          <w:szCs w:val="26"/>
        </w:rPr>
        <w:t xml:space="preserve"> </w:t>
      </w:r>
      <w:r w:rsidR="00DE3245" w:rsidRPr="008947C9">
        <w:rPr>
          <w:b/>
          <w:i/>
          <w:iCs/>
          <w:szCs w:val="26"/>
          <w:lang w:val="vi-VN"/>
        </w:rPr>
        <w:t>Quy hoạch sử dụng đất</w:t>
      </w:r>
      <w:r w:rsidR="00F779FD">
        <w:rPr>
          <w:b/>
          <w:i/>
          <w:iCs/>
          <w:szCs w:val="26"/>
        </w:rPr>
        <w:t xml:space="preserve"> </w:t>
      </w:r>
      <w:r w:rsidR="0009324C" w:rsidRPr="008947C9">
        <w:rPr>
          <w:b/>
          <w:i/>
          <w:szCs w:val="26"/>
        </w:rPr>
        <w:t>(4TC: 3,0</w:t>
      </w:r>
      <w:r w:rsidR="00F779FD">
        <w:rPr>
          <w:b/>
          <w:i/>
          <w:szCs w:val="26"/>
        </w:rPr>
        <w:t xml:space="preserve"> -</w:t>
      </w:r>
      <w:r w:rsidR="0009324C" w:rsidRPr="008947C9">
        <w:rPr>
          <w:b/>
          <w:i/>
          <w:szCs w:val="26"/>
        </w:rPr>
        <w:t xml:space="preserve"> 1,0)</w:t>
      </w:r>
    </w:p>
    <w:p w:rsidR="00DE3245" w:rsidRPr="008947C9" w:rsidRDefault="00364707" w:rsidP="005F675F">
      <w:pPr>
        <w:widowControl w:val="0"/>
        <w:spacing w:line="360" w:lineRule="auto"/>
        <w:ind w:firstLine="540"/>
        <w:jc w:val="both"/>
        <w:rPr>
          <w:szCs w:val="26"/>
          <w:lang w:val="vi-VN"/>
        </w:rPr>
      </w:pPr>
      <w:r w:rsidRPr="008947C9">
        <w:rPr>
          <w:szCs w:val="26"/>
        </w:rPr>
        <w:t>Học phần này g</w:t>
      </w:r>
      <w:r w:rsidR="00CF552D" w:rsidRPr="008947C9">
        <w:rPr>
          <w:szCs w:val="26"/>
        </w:rPr>
        <w:t>iới thiệu</w:t>
      </w:r>
      <w:r w:rsidRPr="008947C9">
        <w:rPr>
          <w:szCs w:val="26"/>
        </w:rPr>
        <w:t xml:space="preserve"> cho sinh viên những kiến thức</w:t>
      </w:r>
      <w:r w:rsidR="00CF552D" w:rsidRPr="008947C9">
        <w:rPr>
          <w:szCs w:val="26"/>
        </w:rPr>
        <w:t xml:space="preserve"> về đặc điểm, tính chất của quy hoạch sử dụng đất, mối quan hệ của quy hoạch sử dụng đất với các quy hoạch khác; các phương pháp được sử dụng trong quy hoạch sử dụng đất</w:t>
      </w:r>
      <w:r w:rsidR="00066451" w:rsidRPr="008947C9">
        <w:rPr>
          <w:szCs w:val="26"/>
        </w:rPr>
        <w:t xml:space="preserve">; </w:t>
      </w:r>
      <w:r w:rsidR="00CF552D" w:rsidRPr="008947C9">
        <w:rPr>
          <w:szCs w:val="26"/>
        </w:rPr>
        <w:t>đ</w:t>
      </w:r>
      <w:r w:rsidR="00DE3245" w:rsidRPr="008947C9">
        <w:rPr>
          <w:szCs w:val="26"/>
          <w:lang w:val="vi-VN"/>
        </w:rPr>
        <w:t>iều tra đánh giá điều kiện tự nhiên, kinh tế, xã hội, tình hình</w:t>
      </w:r>
      <w:r w:rsidR="00066451" w:rsidRPr="008947C9">
        <w:rPr>
          <w:szCs w:val="26"/>
          <w:lang w:val="vi-VN"/>
        </w:rPr>
        <w:t xml:space="preserve"> quản lý, sử dụng đất c</w:t>
      </w:r>
      <w:r w:rsidR="00066451" w:rsidRPr="008947C9">
        <w:rPr>
          <w:szCs w:val="26"/>
        </w:rPr>
        <w:t>ấp thực hiện quy hoạch</w:t>
      </w:r>
      <w:r w:rsidR="00066451" w:rsidRPr="008947C9">
        <w:rPr>
          <w:szCs w:val="26"/>
          <w:lang w:val="vi-VN"/>
        </w:rPr>
        <w:t xml:space="preserve">; </w:t>
      </w:r>
      <w:r w:rsidR="00066451" w:rsidRPr="008947C9">
        <w:rPr>
          <w:szCs w:val="26"/>
        </w:rPr>
        <w:t>x</w:t>
      </w:r>
      <w:r w:rsidR="00DE3245" w:rsidRPr="008947C9">
        <w:rPr>
          <w:szCs w:val="26"/>
          <w:lang w:val="vi-VN"/>
        </w:rPr>
        <w:t>ác địn</w:t>
      </w:r>
      <w:r w:rsidR="00CF552D" w:rsidRPr="008947C9">
        <w:rPr>
          <w:szCs w:val="26"/>
          <w:lang w:val="vi-VN"/>
        </w:rPr>
        <w:t xml:space="preserve">h mục tiêu phát triển kinh tế, </w:t>
      </w:r>
      <w:r w:rsidR="00066451" w:rsidRPr="008947C9">
        <w:rPr>
          <w:szCs w:val="26"/>
          <w:lang w:val="vi-VN"/>
        </w:rPr>
        <w:t xml:space="preserve">xã hội; </w:t>
      </w:r>
      <w:r w:rsidR="00066451" w:rsidRPr="008947C9">
        <w:rPr>
          <w:szCs w:val="26"/>
        </w:rPr>
        <w:t>l</w:t>
      </w:r>
      <w:r w:rsidR="00066451" w:rsidRPr="008947C9">
        <w:rPr>
          <w:szCs w:val="26"/>
          <w:lang w:val="vi-VN"/>
        </w:rPr>
        <w:t xml:space="preserve">ập phương án quy hoạch, kế hoạch sử dụng đất; </w:t>
      </w:r>
      <w:r w:rsidR="00066451" w:rsidRPr="008947C9">
        <w:rPr>
          <w:szCs w:val="26"/>
        </w:rPr>
        <w:t>đ</w:t>
      </w:r>
      <w:r w:rsidR="00066451" w:rsidRPr="008947C9">
        <w:rPr>
          <w:szCs w:val="26"/>
          <w:lang w:val="vi-VN"/>
        </w:rPr>
        <w:t>ánh giá  hiệu quả</w:t>
      </w:r>
      <w:r w:rsidR="00DE3245" w:rsidRPr="008947C9">
        <w:rPr>
          <w:szCs w:val="26"/>
          <w:lang w:val="vi-VN"/>
        </w:rPr>
        <w:t xml:space="preserve"> của phương án quy hoạch</w:t>
      </w:r>
      <w:r w:rsidR="00066451" w:rsidRPr="008947C9">
        <w:rPr>
          <w:szCs w:val="26"/>
        </w:rPr>
        <w:t xml:space="preserve"> sử dụng đất</w:t>
      </w:r>
      <w:r w:rsidR="00DE3245" w:rsidRPr="008947C9">
        <w:rPr>
          <w:szCs w:val="26"/>
          <w:lang w:val="vi-VN"/>
        </w:rPr>
        <w:t xml:space="preserve">. </w:t>
      </w:r>
    </w:p>
    <w:p w:rsidR="00DE3245" w:rsidRPr="008947C9" w:rsidRDefault="008656B6" w:rsidP="005F675F">
      <w:pPr>
        <w:widowControl w:val="0"/>
        <w:spacing w:line="360" w:lineRule="auto"/>
        <w:jc w:val="both"/>
        <w:rPr>
          <w:b/>
          <w:i/>
          <w:iCs/>
          <w:szCs w:val="26"/>
        </w:rPr>
      </w:pPr>
      <w:r w:rsidRPr="008947C9">
        <w:rPr>
          <w:b/>
          <w:i/>
          <w:iCs/>
          <w:szCs w:val="26"/>
        </w:rPr>
        <w:t>3</w:t>
      </w:r>
      <w:r w:rsidR="004B3293" w:rsidRPr="008947C9">
        <w:rPr>
          <w:b/>
          <w:i/>
          <w:iCs/>
          <w:szCs w:val="26"/>
        </w:rPr>
        <w:t>3</w:t>
      </w:r>
      <w:r w:rsidR="00DE3245" w:rsidRPr="008947C9">
        <w:rPr>
          <w:b/>
          <w:i/>
          <w:iCs/>
          <w:szCs w:val="26"/>
          <w:lang w:val="vi-VN"/>
        </w:rPr>
        <w:t>.</w:t>
      </w:r>
      <w:r w:rsidR="001446EB">
        <w:rPr>
          <w:b/>
          <w:i/>
          <w:iCs/>
          <w:szCs w:val="26"/>
        </w:rPr>
        <w:t xml:space="preserve"> </w:t>
      </w:r>
      <w:r w:rsidR="00DE3245" w:rsidRPr="008947C9">
        <w:rPr>
          <w:b/>
          <w:i/>
          <w:iCs/>
          <w:szCs w:val="26"/>
          <w:lang w:val="vi-VN"/>
        </w:rPr>
        <w:t xml:space="preserve">Đăng ký </w:t>
      </w:r>
      <w:r w:rsidR="00D765A6" w:rsidRPr="008947C9">
        <w:rPr>
          <w:b/>
          <w:i/>
          <w:iCs/>
          <w:szCs w:val="26"/>
          <w:lang w:val="vi-VN"/>
        </w:rPr>
        <w:t xml:space="preserve">và </w:t>
      </w:r>
      <w:r w:rsidR="00DE3245" w:rsidRPr="008947C9">
        <w:rPr>
          <w:b/>
          <w:i/>
          <w:iCs/>
          <w:szCs w:val="26"/>
          <w:lang w:val="vi-VN"/>
        </w:rPr>
        <w:t>thống kê đất đai</w:t>
      </w:r>
      <w:r w:rsidR="00F779FD">
        <w:rPr>
          <w:b/>
          <w:i/>
          <w:iCs/>
          <w:szCs w:val="26"/>
        </w:rPr>
        <w:t xml:space="preserve"> </w:t>
      </w:r>
      <w:r w:rsidR="0009324C" w:rsidRPr="008947C9">
        <w:rPr>
          <w:b/>
          <w:i/>
          <w:szCs w:val="26"/>
        </w:rPr>
        <w:t>(4TC: 2,5</w:t>
      </w:r>
      <w:r w:rsidR="00F779FD">
        <w:rPr>
          <w:b/>
          <w:i/>
          <w:szCs w:val="26"/>
        </w:rPr>
        <w:t xml:space="preserve"> -</w:t>
      </w:r>
      <w:r w:rsidR="0009324C" w:rsidRPr="008947C9">
        <w:rPr>
          <w:b/>
          <w:i/>
          <w:szCs w:val="26"/>
        </w:rPr>
        <w:t xml:space="preserve"> 1,5)</w:t>
      </w:r>
    </w:p>
    <w:p w:rsidR="00BE4E05" w:rsidRPr="008947C9" w:rsidRDefault="00364707" w:rsidP="00EE5AC0">
      <w:pPr>
        <w:widowControl w:val="0"/>
        <w:spacing w:line="360" w:lineRule="auto"/>
        <w:ind w:firstLine="540"/>
        <w:jc w:val="both"/>
        <w:rPr>
          <w:b/>
          <w:i/>
          <w:iCs/>
          <w:szCs w:val="26"/>
        </w:rPr>
      </w:pPr>
      <w:r w:rsidRPr="008947C9">
        <w:rPr>
          <w:szCs w:val="26"/>
        </w:rPr>
        <w:t xml:space="preserve">Học phần này cung cấp cho sinh viên những kiến thức và các quy định của pháp luật </w:t>
      </w:r>
      <w:r w:rsidR="003A4BF6" w:rsidRPr="008947C9">
        <w:rPr>
          <w:szCs w:val="26"/>
          <w:lang w:val="vi-VN"/>
        </w:rPr>
        <w:t xml:space="preserve">về đăng ký đất đai; </w:t>
      </w:r>
      <w:r w:rsidR="003A4BF6" w:rsidRPr="008947C9">
        <w:rPr>
          <w:szCs w:val="26"/>
        </w:rPr>
        <w:t>t</w:t>
      </w:r>
      <w:r w:rsidR="003A4BF6" w:rsidRPr="008947C9">
        <w:rPr>
          <w:szCs w:val="26"/>
          <w:lang w:val="vi-VN"/>
        </w:rPr>
        <w:t>rình tự thủ</w:t>
      </w:r>
      <w:r w:rsidR="00DE3245" w:rsidRPr="008947C9">
        <w:rPr>
          <w:szCs w:val="26"/>
          <w:lang w:val="vi-VN"/>
        </w:rPr>
        <w:t xml:space="preserve"> tục</w:t>
      </w:r>
      <w:r w:rsidR="003A4BF6" w:rsidRPr="008947C9">
        <w:rPr>
          <w:szCs w:val="26"/>
        </w:rPr>
        <w:t xml:space="preserve"> kê khai</w:t>
      </w:r>
      <w:r w:rsidR="00DE3245" w:rsidRPr="008947C9">
        <w:rPr>
          <w:szCs w:val="26"/>
          <w:lang w:val="vi-VN"/>
        </w:rPr>
        <w:t xml:space="preserve"> đăng ký cấp giấy chứng nhận quyền  sử dụng đất</w:t>
      </w:r>
      <w:r w:rsidR="003A4BF6" w:rsidRPr="008947C9">
        <w:rPr>
          <w:szCs w:val="26"/>
        </w:rPr>
        <w:t>, quyền sở hữu nhà ở và tài sản khác gắn liền với đất</w:t>
      </w:r>
      <w:r w:rsidR="00DE3245" w:rsidRPr="008947C9">
        <w:rPr>
          <w:szCs w:val="26"/>
          <w:lang w:val="vi-VN"/>
        </w:rPr>
        <w:t xml:space="preserve">; </w:t>
      </w:r>
      <w:r w:rsidR="003A4BF6" w:rsidRPr="008947C9">
        <w:rPr>
          <w:szCs w:val="26"/>
        </w:rPr>
        <w:t xml:space="preserve">trình tự thủ tục kê khai đăng ký biến động </w:t>
      </w:r>
      <w:r w:rsidR="00DE3245" w:rsidRPr="008947C9">
        <w:rPr>
          <w:szCs w:val="26"/>
          <w:lang w:val="vi-VN"/>
        </w:rPr>
        <w:t xml:space="preserve">đất đai; </w:t>
      </w:r>
      <w:r w:rsidR="003A4BF6" w:rsidRPr="008947C9">
        <w:rPr>
          <w:szCs w:val="26"/>
        </w:rPr>
        <w:t>các loại tài liệu của h</w:t>
      </w:r>
      <w:r w:rsidR="003A4BF6" w:rsidRPr="008947C9">
        <w:rPr>
          <w:szCs w:val="26"/>
          <w:lang w:val="vi-VN"/>
        </w:rPr>
        <w:t>ồ sơ địa</w:t>
      </w:r>
      <w:r w:rsidR="00DE3245" w:rsidRPr="008947C9">
        <w:rPr>
          <w:szCs w:val="26"/>
          <w:lang w:val="vi-VN"/>
        </w:rPr>
        <w:t xml:space="preserve"> chính</w:t>
      </w:r>
      <w:r w:rsidR="003A4BF6" w:rsidRPr="008947C9">
        <w:rPr>
          <w:szCs w:val="26"/>
        </w:rPr>
        <w:t>, phương pháp tạo lập hồ sơ địa chính</w:t>
      </w:r>
      <w:r w:rsidR="00DE3245" w:rsidRPr="008947C9">
        <w:rPr>
          <w:szCs w:val="26"/>
          <w:lang w:val="vi-VN"/>
        </w:rPr>
        <w:t xml:space="preserve">; </w:t>
      </w:r>
      <w:r w:rsidR="003A4BF6" w:rsidRPr="008947C9">
        <w:rPr>
          <w:szCs w:val="26"/>
        </w:rPr>
        <w:t>quy định về t</w:t>
      </w:r>
      <w:r w:rsidR="003A4BF6" w:rsidRPr="008947C9">
        <w:rPr>
          <w:szCs w:val="26"/>
          <w:lang w:val="vi-VN"/>
        </w:rPr>
        <w:t>hống kê</w:t>
      </w:r>
      <w:r w:rsidR="003A4BF6" w:rsidRPr="008947C9">
        <w:rPr>
          <w:szCs w:val="26"/>
        </w:rPr>
        <w:t>,</w:t>
      </w:r>
      <w:r w:rsidR="003A4BF6" w:rsidRPr="008947C9">
        <w:rPr>
          <w:szCs w:val="26"/>
          <w:lang w:val="vi-VN"/>
        </w:rPr>
        <w:t xml:space="preserve"> kiểm kê đất đai</w:t>
      </w:r>
      <w:r w:rsidR="003A4BF6" w:rsidRPr="008947C9">
        <w:rPr>
          <w:szCs w:val="26"/>
        </w:rPr>
        <w:t xml:space="preserve"> và phương pháp thực hiện.</w:t>
      </w:r>
    </w:p>
    <w:p w:rsidR="003A4BF6" w:rsidRPr="008947C9" w:rsidRDefault="008656B6" w:rsidP="005F675F">
      <w:pPr>
        <w:widowControl w:val="0"/>
        <w:spacing w:line="360" w:lineRule="auto"/>
        <w:jc w:val="both"/>
        <w:rPr>
          <w:b/>
          <w:i/>
          <w:iCs/>
          <w:szCs w:val="26"/>
        </w:rPr>
      </w:pPr>
      <w:r w:rsidRPr="008947C9">
        <w:rPr>
          <w:b/>
          <w:i/>
          <w:iCs/>
          <w:szCs w:val="26"/>
        </w:rPr>
        <w:t>3</w:t>
      </w:r>
      <w:r w:rsidR="004B3293" w:rsidRPr="008947C9">
        <w:rPr>
          <w:b/>
          <w:i/>
          <w:iCs/>
          <w:szCs w:val="26"/>
        </w:rPr>
        <w:t>4</w:t>
      </w:r>
      <w:r w:rsidR="003A4BF6" w:rsidRPr="008947C9">
        <w:rPr>
          <w:b/>
          <w:i/>
          <w:iCs/>
          <w:szCs w:val="26"/>
          <w:lang w:val="vi-VN"/>
        </w:rPr>
        <w:t>.</w:t>
      </w:r>
      <w:r w:rsidR="00B2387D">
        <w:rPr>
          <w:b/>
          <w:i/>
          <w:iCs/>
          <w:szCs w:val="26"/>
        </w:rPr>
        <w:t xml:space="preserve"> </w:t>
      </w:r>
      <w:r w:rsidR="003A4BF6" w:rsidRPr="008947C9">
        <w:rPr>
          <w:b/>
          <w:i/>
          <w:iCs/>
          <w:szCs w:val="26"/>
          <w:lang w:val="fr-FR"/>
        </w:rPr>
        <w:t xml:space="preserve">Kinh tế - </w:t>
      </w:r>
      <w:r w:rsidR="003A4BF6" w:rsidRPr="008947C9">
        <w:rPr>
          <w:b/>
          <w:i/>
          <w:iCs/>
          <w:szCs w:val="26"/>
          <w:lang w:val="vi-VN"/>
        </w:rPr>
        <w:t>Tài chính đất</w:t>
      </w:r>
      <w:r w:rsidR="003A4BF6" w:rsidRPr="008947C9">
        <w:rPr>
          <w:b/>
          <w:i/>
          <w:iCs/>
          <w:szCs w:val="26"/>
        </w:rPr>
        <w:t xml:space="preserve"> đai </w:t>
      </w:r>
      <w:r w:rsidR="003A4BF6" w:rsidRPr="008947C9">
        <w:rPr>
          <w:b/>
          <w:i/>
          <w:szCs w:val="26"/>
        </w:rPr>
        <w:t>(4TC: 3,0</w:t>
      </w:r>
      <w:r w:rsidR="00B2387D">
        <w:rPr>
          <w:b/>
          <w:i/>
          <w:szCs w:val="26"/>
        </w:rPr>
        <w:t xml:space="preserve"> -</w:t>
      </w:r>
      <w:r w:rsidR="003A4BF6" w:rsidRPr="008947C9">
        <w:rPr>
          <w:b/>
          <w:i/>
          <w:szCs w:val="26"/>
        </w:rPr>
        <w:t xml:space="preserve"> 1,0)</w:t>
      </w:r>
    </w:p>
    <w:p w:rsidR="003A4BF6" w:rsidRPr="008947C9" w:rsidRDefault="003B2221" w:rsidP="005F675F">
      <w:pPr>
        <w:widowControl w:val="0"/>
        <w:spacing w:line="360" w:lineRule="auto"/>
        <w:ind w:firstLine="540"/>
        <w:jc w:val="both"/>
        <w:rPr>
          <w:spacing w:val="-4"/>
          <w:szCs w:val="26"/>
          <w:lang w:val="vi-VN"/>
        </w:rPr>
      </w:pPr>
      <w:r w:rsidRPr="008947C9">
        <w:rPr>
          <w:spacing w:val="-4"/>
          <w:szCs w:val="26"/>
        </w:rPr>
        <w:t>Học phần này c</w:t>
      </w:r>
      <w:r w:rsidR="003A4BF6" w:rsidRPr="008947C9">
        <w:rPr>
          <w:spacing w:val="-4"/>
          <w:szCs w:val="26"/>
        </w:rPr>
        <w:t>ung cấp các kh</w:t>
      </w:r>
      <w:r w:rsidR="003A4BF6" w:rsidRPr="008947C9">
        <w:rPr>
          <w:spacing w:val="-4"/>
          <w:szCs w:val="26"/>
          <w:lang w:val="vi-VN"/>
        </w:rPr>
        <w:t xml:space="preserve">ái niệm thông tin và hệ thống thông tin; </w:t>
      </w:r>
      <w:r w:rsidR="003A4BF6" w:rsidRPr="008947C9">
        <w:rPr>
          <w:spacing w:val="-4"/>
          <w:szCs w:val="26"/>
        </w:rPr>
        <w:t>q</w:t>
      </w:r>
      <w:r w:rsidR="003A4BF6" w:rsidRPr="008947C9">
        <w:rPr>
          <w:spacing w:val="-4"/>
          <w:szCs w:val="26"/>
          <w:lang w:val="vi-VN"/>
        </w:rPr>
        <w:t xml:space="preserve">uá trình hình thành hệ thống thông tin bất động sản; </w:t>
      </w:r>
      <w:r w:rsidR="003A4BF6" w:rsidRPr="008947C9">
        <w:rPr>
          <w:spacing w:val="-4"/>
          <w:szCs w:val="26"/>
        </w:rPr>
        <w:t>m</w:t>
      </w:r>
      <w:r w:rsidR="003A4BF6" w:rsidRPr="008947C9">
        <w:rPr>
          <w:spacing w:val="-4"/>
          <w:szCs w:val="26"/>
          <w:lang w:val="vi-VN"/>
        </w:rPr>
        <w:t xml:space="preserve">ối quan hệ của hệ thống thông tin bất động sản với hệ thống thông tin đất đai; </w:t>
      </w:r>
      <w:r w:rsidR="003A4BF6" w:rsidRPr="008947C9">
        <w:rPr>
          <w:spacing w:val="-4"/>
          <w:szCs w:val="26"/>
        </w:rPr>
        <w:t>n</w:t>
      </w:r>
      <w:r w:rsidR="003A4BF6" w:rsidRPr="008947C9">
        <w:rPr>
          <w:spacing w:val="-4"/>
          <w:szCs w:val="26"/>
          <w:lang w:val="vi-VN"/>
        </w:rPr>
        <w:t xml:space="preserve">ội dung hệ thống thông tin bất động sản; </w:t>
      </w:r>
      <w:r w:rsidR="003A4BF6" w:rsidRPr="008947C9">
        <w:rPr>
          <w:spacing w:val="-4"/>
          <w:szCs w:val="26"/>
        </w:rPr>
        <w:t>t</w:t>
      </w:r>
      <w:r w:rsidR="003A4BF6" w:rsidRPr="008947C9">
        <w:rPr>
          <w:spacing w:val="-4"/>
          <w:szCs w:val="26"/>
          <w:lang w:val="vi-VN"/>
        </w:rPr>
        <w:t xml:space="preserve">hiết kế, xây dựng mô hình đăng ký, quản lý thông tin bất động sản; </w:t>
      </w:r>
      <w:r w:rsidR="003A4BF6" w:rsidRPr="008947C9">
        <w:rPr>
          <w:spacing w:val="-4"/>
          <w:szCs w:val="26"/>
        </w:rPr>
        <w:t>ứ</w:t>
      </w:r>
      <w:r w:rsidR="003A4BF6" w:rsidRPr="008947C9">
        <w:rPr>
          <w:spacing w:val="-4"/>
          <w:szCs w:val="26"/>
          <w:lang w:val="vi-VN"/>
        </w:rPr>
        <w:t xml:space="preserve">ng dụng phần mềm tin học quản lý thông tin bất động sản; </w:t>
      </w:r>
      <w:r w:rsidR="003A4BF6" w:rsidRPr="008947C9">
        <w:rPr>
          <w:spacing w:val="-4"/>
          <w:szCs w:val="26"/>
        </w:rPr>
        <w:t>giới thiệu m</w:t>
      </w:r>
      <w:r w:rsidR="003A4BF6" w:rsidRPr="008947C9">
        <w:rPr>
          <w:spacing w:val="-4"/>
          <w:szCs w:val="26"/>
          <w:lang w:val="vi-VN"/>
        </w:rPr>
        <w:t>ột số loại thuế cơ bản như thuế nhà đất, thuế sử dụng đất nông nghiệp, thuế chuyển quyền sử dụng đất, thuế tài nguyên, lệ phí trước bạ, lệ phí địa chính, các loại thuế liên quan đến nhà đất như thuế giá trị gia tăng, thuế thu nhập.</w:t>
      </w:r>
    </w:p>
    <w:p w:rsidR="00DE3245" w:rsidRPr="008947C9" w:rsidRDefault="008656B6" w:rsidP="005F675F">
      <w:pPr>
        <w:widowControl w:val="0"/>
        <w:spacing w:line="360" w:lineRule="auto"/>
        <w:jc w:val="both"/>
        <w:rPr>
          <w:i/>
          <w:iCs/>
          <w:szCs w:val="26"/>
        </w:rPr>
      </w:pPr>
      <w:r w:rsidRPr="008947C9">
        <w:rPr>
          <w:b/>
          <w:i/>
          <w:iCs/>
          <w:szCs w:val="26"/>
        </w:rPr>
        <w:t>3</w:t>
      </w:r>
      <w:r w:rsidR="00455C4D" w:rsidRPr="008947C9">
        <w:rPr>
          <w:b/>
          <w:i/>
          <w:iCs/>
          <w:szCs w:val="26"/>
        </w:rPr>
        <w:t>5</w:t>
      </w:r>
      <w:r w:rsidR="00DE3245" w:rsidRPr="008947C9">
        <w:rPr>
          <w:b/>
          <w:i/>
          <w:iCs/>
          <w:szCs w:val="26"/>
          <w:lang w:val="vi-VN"/>
        </w:rPr>
        <w:t>.</w:t>
      </w:r>
      <w:r w:rsidR="00B2387D">
        <w:rPr>
          <w:b/>
          <w:i/>
          <w:iCs/>
          <w:szCs w:val="26"/>
        </w:rPr>
        <w:t xml:space="preserve"> </w:t>
      </w:r>
      <w:r w:rsidR="00D40199" w:rsidRPr="008947C9">
        <w:rPr>
          <w:b/>
          <w:i/>
          <w:iCs/>
          <w:szCs w:val="26"/>
          <w:lang w:val="vi-VN"/>
        </w:rPr>
        <w:t>Hệ thống thông tin địa</w:t>
      </w:r>
      <w:r w:rsidR="00DE3245" w:rsidRPr="008947C9">
        <w:rPr>
          <w:b/>
          <w:i/>
          <w:iCs/>
          <w:szCs w:val="26"/>
          <w:lang w:val="vi-VN"/>
        </w:rPr>
        <w:t xml:space="preserve"> lý</w:t>
      </w:r>
      <w:r w:rsidR="00D40199" w:rsidRPr="008947C9">
        <w:rPr>
          <w:b/>
          <w:i/>
          <w:iCs/>
          <w:szCs w:val="26"/>
          <w:lang w:val="vi-VN"/>
        </w:rPr>
        <w:t xml:space="preserve"> và hệ thống thông tin đất</w:t>
      </w:r>
      <w:r w:rsidR="00202507">
        <w:rPr>
          <w:b/>
          <w:i/>
          <w:iCs/>
          <w:szCs w:val="26"/>
        </w:rPr>
        <w:t xml:space="preserve"> </w:t>
      </w:r>
      <w:r w:rsidR="0009324C" w:rsidRPr="008947C9">
        <w:rPr>
          <w:b/>
          <w:i/>
          <w:szCs w:val="26"/>
        </w:rPr>
        <w:t>(4TC: 1,5</w:t>
      </w:r>
      <w:r w:rsidR="00B2387D">
        <w:rPr>
          <w:b/>
          <w:i/>
          <w:szCs w:val="26"/>
        </w:rPr>
        <w:t xml:space="preserve"> - </w:t>
      </w:r>
      <w:r w:rsidR="0009324C" w:rsidRPr="008947C9">
        <w:rPr>
          <w:b/>
          <w:i/>
          <w:szCs w:val="26"/>
        </w:rPr>
        <w:t>2,5)</w:t>
      </w:r>
    </w:p>
    <w:p w:rsidR="00DE3245" w:rsidRPr="008947C9" w:rsidRDefault="00D765A6" w:rsidP="005F675F">
      <w:pPr>
        <w:widowControl w:val="0"/>
        <w:spacing w:line="360" w:lineRule="auto"/>
        <w:ind w:firstLine="540"/>
        <w:jc w:val="both"/>
        <w:rPr>
          <w:szCs w:val="26"/>
        </w:rPr>
      </w:pPr>
      <w:r w:rsidRPr="008947C9">
        <w:rPr>
          <w:szCs w:val="26"/>
          <w:lang w:val="vi-VN"/>
        </w:rPr>
        <w:t>Giới  thiệu chung về hệ</w:t>
      </w:r>
      <w:r w:rsidR="00DE3245" w:rsidRPr="008947C9">
        <w:rPr>
          <w:szCs w:val="26"/>
          <w:lang w:val="vi-VN"/>
        </w:rPr>
        <w:t xml:space="preserve"> thống  thông  tin địa lý</w:t>
      </w:r>
      <w:r w:rsidR="003A4BF6" w:rsidRPr="008947C9">
        <w:rPr>
          <w:szCs w:val="26"/>
          <w:lang w:val="vi-VN"/>
        </w:rPr>
        <w:t xml:space="preserve"> (GIS);</w:t>
      </w:r>
      <w:r w:rsidR="003A4BF6" w:rsidRPr="008947C9">
        <w:rPr>
          <w:szCs w:val="26"/>
        </w:rPr>
        <w:t xml:space="preserve"> c</w:t>
      </w:r>
      <w:r w:rsidR="00DE3245" w:rsidRPr="008947C9">
        <w:rPr>
          <w:szCs w:val="26"/>
          <w:lang w:val="vi-VN"/>
        </w:rPr>
        <w:t xml:space="preserve">ấu trúc dữ liệu </w:t>
      </w:r>
      <w:r w:rsidR="003A4BF6" w:rsidRPr="008947C9">
        <w:rPr>
          <w:szCs w:val="26"/>
        </w:rPr>
        <w:t>của một</w:t>
      </w:r>
      <w:r w:rsidR="00DE3245" w:rsidRPr="008947C9">
        <w:rPr>
          <w:szCs w:val="26"/>
          <w:lang w:val="vi-VN"/>
        </w:rPr>
        <w:t xml:space="preserve"> GIS; </w:t>
      </w:r>
      <w:r w:rsidR="003A4BF6" w:rsidRPr="008947C9">
        <w:rPr>
          <w:szCs w:val="26"/>
        </w:rPr>
        <w:t>x</w:t>
      </w:r>
      <w:r w:rsidR="003A4BF6" w:rsidRPr="008947C9">
        <w:rPr>
          <w:szCs w:val="26"/>
          <w:lang w:val="vi-VN"/>
        </w:rPr>
        <w:t xml:space="preserve">ử lý số liệu trong GIS; </w:t>
      </w:r>
      <w:r w:rsidR="003A4BF6" w:rsidRPr="008947C9">
        <w:rPr>
          <w:szCs w:val="26"/>
        </w:rPr>
        <w:t>n</w:t>
      </w:r>
      <w:r w:rsidR="00D40199" w:rsidRPr="008947C9">
        <w:rPr>
          <w:szCs w:val="26"/>
          <w:lang w:val="vi-VN"/>
        </w:rPr>
        <w:t>hững vấn đề chung về  thông  t</w:t>
      </w:r>
      <w:r w:rsidR="003A4BF6" w:rsidRPr="008947C9">
        <w:rPr>
          <w:szCs w:val="26"/>
          <w:lang w:val="vi-VN"/>
        </w:rPr>
        <w:t>in, hệ thống và hệ  thống thông</w:t>
      </w:r>
      <w:r w:rsidR="00D40199" w:rsidRPr="008947C9">
        <w:rPr>
          <w:szCs w:val="26"/>
          <w:lang w:val="vi-VN"/>
        </w:rPr>
        <w:t xml:space="preserve"> tin</w:t>
      </w:r>
      <w:r w:rsidR="003A4BF6" w:rsidRPr="008947C9">
        <w:rPr>
          <w:szCs w:val="26"/>
        </w:rPr>
        <w:t xml:space="preserve"> đất (LIS)</w:t>
      </w:r>
      <w:r w:rsidR="003A4BF6" w:rsidRPr="008947C9">
        <w:rPr>
          <w:szCs w:val="26"/>
          <w:lang w:val="vi-VN"/>
        </w:rPr>
        <w:t xml:space="preserve">; </w:t>
      </w:r>
      <w:r w:rsidR="003A4BF6" w:rsidRPr="008947C9">
        <w:rPr>
          <w:szCs w:val="26"/>
        </w:rPr>
        <w:t>n</w:t>
      </w:r>
      <w:r w:rsidR="003A4BF6" w:rsidRPr="008947C9">
        <w:rPr>
          <w:szCs w:val="26"/>
          <w:lang w:val="vi-VN"/>
        </w:rPr>
        <w:t>ội dung của một hệ thống thông tin đất</w:t>
      </w:r>
      <w:r w:rsidR="003A4BF6" w:rsidRPr="008947C9">
        <w:rPr>
          <w:szCs w:val="26"/>
        </w:rPr>
        <w:t>;</w:t>
      </w:r>
      <w:r w:rsidR="003A4BF6" w:rsidRPr="008947C9">
        <w:rPr>
          <w:szCs w:val="26"/>
          <w:lang w:val="vi-VN"/>
        </w:rPr>
        <w:t xml:space="preserve"> công</w:t>
      </w:r>
      <w:r w:rsidR="00D40199" w:rsidRPr="008947C9">
        <w:rPr>
          <w:szCs w:val="26"/>
          <w:lang w:val="vi-VN"/>
        </w:rPr>
        <w:t xml:space="preserve"> tác phân tích, xây dựng</w:t>
      </w:r>
      <w:r w:rsidR="00D540AD" w:rsidRPr="008947C9">
        <w:rPr>
          <w:szCs w:val="26"/>
        </w:rPr>
        <w:t xml:space="preserve"> và quản lý</w:t>
      </w:r>
      <w:r w:rsidR="003A4BF6" w:rsidRPr="008947C9">
        <w:rPr>
          <w:szCs w:val="26"/>
          <w:lang w:val="vi-VN"/>
        </w:rPr>
        <w:t xml:space="preserve"> hệ thống thông tin đất</w:t>
      </w:r>
      <w:r w:rsidR="00D40199" w:rsidRPr="008947C9">
        <w:rPr>
          <w:szCs w:val="26"/>
          <w:lang w:val="vi-VN"/>
        </w:rPr>
        <w:t xml:space="preserve">; </w:t>
      </w:r>
      <w:r w:rsidR="00D540AD" w:rsidRPr="008947C9">
        <w:rPr>
          <w:szCs w:val="26"/>
        </w:rPr>
        <w:t>phương pháp</w:t>
      </w:r>
      <w:r w:rsidR="00D40199" w:rsidRPr="008947C9">
        <w:rPr>
          <w:szCs w:val="26"/>
          <w:lang w:val="vi-VN"/>
        </w:rPr>
        <w:t xml:space="preserve"> đánh giá hiệu quả kinh t</w:t>
      </w:r>
      <w:r w:rsidR="00D540AD" w:rsidRPr="008947C9">
        <w:rPr>
          <w:szCs w:val="26"/>
          <w:lang w:val="vi-VN"/>
        </w:rPr>
        <w:t xml:space="preserve">ế của hệ  </w:t>
      </w:r>
      <w:r w:rsidR="00D540AD" w:rsidRPr="008947C9">
        <w:rPr>
          <w:szCs w:val="26"/>
          <w:lang w:val="vi-VN"/>
        </w:rPr>
        <w:lastRenderedPageBreak/>
        <w:t xml:space="preserve">thống thông tin đất; </w:t>
      </w:r>
      <w:r w:rsidR="00D540AD" w:rsidRPr="008947C9">
        <w:rPr>
          <w:szCs w:val="26"/>
        </w:rPr>
        <w:t>ứ</w:t>
      </w:r>
      <w:r w:rsidR="00D40199" w:rsidRPr="008947C9">
        <w:rPr>
          <w:szCs w:val="26"/>
          <w:lang w:val="vi-VN"/>
        </w:rPr>
        <w:t>ng dụng các phần mềm tin học để phục công tác quản lý nhà nước về đất đai.</w:t>
      </w:r>
    </w:p>
    <w:p w:rsidR="003B2221" w:rsidRPr="008947C9" w:rsidRDefault="003B2221" w:rsidP="005F675F">
      <w:pPr>
        <w:widowControl w:val="0"/>
        <w:spacing w:line="360" w:lineRule="auto"/>
        <w:ind w:firstLine="540"/>
        <w:jc w:val="both"/>
        <w:rPr>
          <w:szCs w:val="26"/>
        </w:rPr>
      </w:pPr>
      <w:r w:rsidRPr="008947C9">
        <w:rPr>
          <w:szCs w:val="26"/>
        </w:rPr>
        <w:t>Phần thực hành giúp sinh viên thực hiện một số ứng dụng của GIS trong công tác quản lý đất đai.</w:t>
      </w:r>
    </w:p>
    <w:p w:rsidR="00DE3245" w:rsidRPr="008947C9" w:rsidRDefault="008656B6" w:rsidP="005F675F">
      <w:pPr>
        <w:widowControl w:val="0"/>
        <w:spacing w:line="360" w:lineRule="auto"/>
        <w:jc w:val="both"/>
        <w:rPr>
          <w:b/>
          <w:i/>
          <w:iCs/>
          <w:szCs w:val="26"/>
        </w:rPr>
      </w:pPr>
      <w:r w:rsidRPr="008947C9">
        <w:rPr>
          <w:b/>
          <w:i/>
          <w:iCs/>
          <w:szCs w:val="26"/>
        </w:rPr>
        <w:t>3</w:t>
      </w:r>
      <w:r w:rsidR="00455C4D" w:rsidRPr="008947C9">
        <w:rPr>
          <w:b/>
          <w:i/>
          <w:iCs/>
          <w:szCs w:val="26"/>
        </w:rPr>
        <w:t>6</w:t>
      </w:r>
      <w:r w:rsidR="00DE3245" w:rsidRPr="008947C9">
        <w:rPr>
          <w:b/>
          <w:i/>
          <w:iCs/>
          <w:szCs w:val="26"/>
          <w:lang w:val="vi-VN"/>
        </w:rPr>
        <w:t xml:space="preserve">. Quy hoạch </w:t>
      </w:r>
      <w:r w:rsidR="00D765A6" w:rsidRPr="008947C9">
        <w:rPr>
          <w:b/>
          <w:i/>
          <w:iCs/>
          <w:szCs w:val="26"/>
          <w:lang w:val="vi-VN"/>
        </w:rPr>
        <w:t>đô thị và</w:t>
      </w:r>
      <w:r w:rsidR="00D40199" w:rsidRPr="008947C9">
        <w:rPr>
          <w:b/>
          <w:i/>
          <w:iCs/>
          <w:szCs w:val="26"/>
          <w:lang w:val="vi-VN"/>
        </w:rPr>
        <w:t xml:space="preserve"> nông thôn</w:t>
      </w:r>
      <w:r w:rsidR="00B2387D">
        <w:rPr>
          <w:b/>
          <w:i/>
          <w:iCs/>
          <w:szCs w:val="26"/>
        </w:rPr>
        <w:t xml:space="preserve"> </w:t>
      </w:r>
      <w:r w:rsidR="0009324C" w:rsidRPr="008947C9">
        <w:rPr>
          <w:b/>
          <w:i/>
          <w:szCs w:val="26"/>
        </w:rPr>
        <w:t>(3TC: 2,0</w:t>
      </w:r>
      <w:r w:rsidR="00B2387D">
        <w:rPr>
          <w:b/>
          <w:i/>
          <w:szCs w:val="26"/>
        </w:rPr>
        <w:t xml:space="preserve"> -</w:t>
      </w:r>
      <w:r w:rsidR="0009324C" w:rsidRPr="008947C9">
        <w:rPr>
          <w:b/>
          <w:i/>
          <w:szCs w:val="26"/>
        </w:rPr>
        <w:t xml:space="preserve"> 1,0)</w:t>
      </w:r>
    </w:p>
    <w:p w:rsidR="00DE3245" w:rsidRPr="008947C9" w:rsidRDefault="003B2221" w:rsidP="005F675F">
      <w:pPr>
        <w:widowControl w:val="0"/>
        <w:spacing w:line="360" w:lineRule="auto"/>
        <w:ind w:firstLine="540"/>
        <w:jc w:val="both"/>
        <w:rPr>
          <w:szCs w:val="26"/>
          <w:lang w:val="vi-VN"/>
        </w:rPr>
      </w:pPr>
      <w:r w:rsidRPr="008947C9">
        <w:rPr>
          <w:spacing w:val="4"/>
          <w:szCs w:val="26"/>
        </w:rPr>
        <w:t>Học phần này c</w:t>
      </w:r>
      <w:r w:rsidR="00D540AD" w:rsidRPr="008947C9">
        <w:rPr>
          <w:spacing w:val="4"/>
          <w:szCs w:val="26"/>
        </w:rPr>
        <w:t>ung cấp kiến thức về c</w:t>
      </w:r>
      <w:r w:rsidR="00D540AD" w:rsidRPr="008947C9">
        <w:rPr>
          <w:spacing w:val="4"/>
          <w:szCs w:val="26"/>
          <w:lang w:val="vi-VN"/>
        </w:rPr>
        <w:t>ơ cấu cư dân</w:t>
      </w:r>
      <w:r w:rsidR="00D540AD" w:rsidRPr="008947C9">
        <w:rPr>
          <w:spacing w:val="4"/>
          <w:szCs w:val="26"/>
        </w:rPr>
        <w:t>,p</w:t>
      </w:r>
      <w:r w:rsidR="00D540AD" w:rsidRPr="008947C9">
        <w:rPr>
          <w:spacing w:val="4"/>
          <w:szCs w:val="26"/>
          <w:lang w:val="vi-VN"/>
        </w:rPr>
        <w:t>hát triển</w:t>
      </w:r>
      <w:r w:rsidR="00D540AD" w:rsidRPr="008947C9">
        <w:rPr>
          <w:spacing w:val="4"/>
          <w:szCs w:val="26"/>
        </w:rPr>
        <w:t xml:space="preserve"> và</w:t>
      </w:r>
      <w:r w:rsidR="00D540AD" w:rsidRPr="008947C9">
        <w:rPr>
          <w:spacing w:val="4"/>
          <w:szCs w:val="26"/>
          <w:lang w:val="vi-VN"/>
        </w:rPr>
        <w:t xml:space="preserve"> quản lý đô thị; </w:t>
      </w:r>
      <w:r w:rsidR="00D540AD" w:rsidRPr="008947C9">
        <w:rPr>
          <w:spacing w:val="4"/>
          <w:szCs w:val="26"/>
        </w:rPr>
        <w:t>q</w:t>
      </w:r>
      <w:r w:rsidR="00D540AD" w:rsidRPr="008947C9">
        <w:rPr>
          <w:spacing w:val="4"/>
          <w:szCs w:val="26"/>
          <w:lang w:val="vi-VN"/>
        </w:rPr>
        <w:t xml:space="preserve">uy hoạch tổ chức không gian đô thị; </w:t>
      </w:r>
      <w:r w:rsidR="00D540AD" w:rsidRPr="008947C9">
        <w:rPr>
          <w:spacing w:val="4"/>
          <w:szCs w:val="26"/>
        </w:rPr>
        <w:t>q</w:t>
      </w:r>
      <w:r w:rsidR="00D540AD" w:rsidRPr="008947C9">
        <w:rPr>
          <w:spacing w:val="4"/>
          <w:szCs w:val="26"/>
          <w:lang w:val="vi-VN"/>
        </w:rPr>
        <w:t xml:space="preserve">uy hoạch chi tiết đô thị; </w:t>
      </w:r>
      <w:r w:rsidR="00D540AD" w:rsidRPr="008947C9">
        <w:rPr>
          <w:spacing w:val="4"/>
          <w:szCs w:val="26"/>
        </w:rPr>
        <w:t>v</w:t>
      </w:r>
      <w:r w:rsidR="00DE3245" w:rsidRPr="008947C9">
        <w:rPr>
          <w:szCs w:val="26"/>
          <w:lang w:val="vi-VN"/>
        </w:rPr>
        <w:t>ùng nông thôn và những đặc trưng cơ bản của vù</w:t>
      </w:r>
      <w:r w:rsidR="00D540AD" w:rsidRPr="008947C9">
        <w:rPr>
          <w:szCs w:val="26"/>
          <w:lang w:val="vi-VN"/>
        </w:rPr>
        <w:t xml:space="preserve">ng nông thôn; </w:t>
      </w:r>
      <w:r w:rsidR="00D540AD" w:rsidRPr="008947C9">
        <w:rPr>
          <w:szCs w:val="26"/>
        </w:rPr>
        <w:t>k</w:t>
      </w:r>
      <w:r w:rsidR="00DE3245" w:rsidRPr="008947C9">
        <w:rPr>
          <w:szCs w:val="26"/>
          <w:lang w:val="vi-VN"/>
        </w:rPr>
        <w:t>hái n</w:t>
      </w:r>
      <w:r w:rsidR="00D540AD" w:rsidRPr="008947C9">
        <w:rPr>
          <w:szCs w:val="26"/>
          <w:lang w:val="vi-VN"/>
        </w:rPr>
        <w:t>iệm cơ bản về phát triển, phát</w:t>
      </w:r>
      <w:r w:rsidR="00DE3245" w:rsidRPr="008947C9">
        <w:rPr>
          <w:szCs w:val="26"/>
          <w:lang w:val="vi-VN"/>
        </w:rPr>
        <w:t xml:space="preserve"> triển nông  th</w:t>
      </w:r>
      <w:r w:rsidR="00D540AD" w:rsidRPr="008947C9">
        <w:rPr>
          <w:szCs w:val="26"/>
          <w:lang w:val="vi-VN"/>
        </w:rPr>
        <w:t xml:space="preserve">ôn, các phạm trù, các vấn đề lớn của  sự phát  triển và phát triển bền vững; </w:t>
      </w:r>
      <w:r w:rsidR="00D540AD" w:rsidRPr="008947C9">
        <w:rPr>
          <w:szCs w:val="26"/>
        </w:rPr>
        <w:t>k</w:t>
      </w:r>
      <w:r w:rsidR="00D540AD" w:rsidRPr="008947C9">
        <w:rPr>
          <w:szCs w:val="26"/>
          <w:lang w:val="vi-VN"/>
        </w:rPr>
        <w:t>hái quát về quy hoạch, quy hoạch phát  triển nôn</w:t>
      </w:r>
      <w:r w:rsidR="00D540AD" w:rsidRPr="008947C9">
        <w:rPr>
          <w:szCs w:val="26"/>
        </w:rPr>
        <w:t>g</w:t>
      </w:r>
      <w:r w:rsidR="00D540AD" w:rsidRPr="008947C9">
        <w:rPr>
          <w:szCs w:val="26"/>
          <w:lang w:val="vi-VN"/>
        </w:rPr>
        <w:t xml:space="preserve"> thôn; </w:t>
      </w:r>
      <w:r w:rsidR="00D540AD" w:rsidRPr="008947C9">
        <w:rPr>
          <w:szCs w:val="26"/>
        </w:rPr>
        <w:t>n</w:t>
      </w:r>
      <w:r w:rsidR="00D540AD" w:rsidRPr="008947C9">
        <w:rPr>
          <w:szCs w:val="26"/>
          <w:lang w:val="vi-VN"/>
        </w:rPr>
        <w:t>guyên  lý, nguyên tắc, trình tự,</w:t>
      </w:r>
      <w:r w:rsidR="00DE3245" w:rsidRPr="008947C9">
        <w:rPr>
          <w:szCs w:val="26"/>
          <w:lang w:val="vi-VN"/>
        </w:rPr>
        <w:t xml:space="preserve"> nội</w:t>
      </w:r>
      <w:r w:rsidR="00D540AD" w:rsidRPr="008947C9">
        <w:rPr>
          <w:szCs w:val="26"/>
          <w:lang w:val="vi-VN"/>
        </w:rPr>
        <w:t xml:space="preserve">  dung</w:t>
      </w:r>
      <w:r w:rsidR="00DE3245" w:rsidRPr="008947C9">
        <w:rPr>
          <w:szCs w:val="26"/>
          <w:lang w:val="vi-VN"/>
        </w:rPr>
        <w:t xml:space="preserve"> và phương pháp quy hoạch phát triển nông thôn; Dự án phát triển kinh tế xã hội nông thôn. </w:t>
      </w:r>
    </w:p>
    <w:p w:rsidR="00D540AD" w:rsidRPr="008947C9" w:rsidRDefault="00FF09A8" w:rsidP="005F675F">
      <w:pPr>
        <w:widowControl w:val="0"/>
        <w:spacing w:line="360" w:lineRule="auto"/>
        <w:jc w:val="both"/>
        <w:rPr>
          <w:i/>
          <w:iCs/>
          <w:szCs w:val="26"/>
        </w:rPr>
      </w:pPr>
      <w:r w:rsidRPr="008947C9">
        <w:rPr>
          <w:b/>
          <w:i/>
          <w:iCs/>
          <w:szCs w:val="26"/>
        </w:rPr>
        <w:t>3</w:t>
      </w:r>
      <w:r w:rsidR="005C0F0C" w:rsidRPr="008947C9">
        <w:rPr>
          <w:b/>
          <w:i/>
          <w:iCs/>
          <w:szCs w:val="26"/>
        </w:rPr>
        <w:t>7</w:t>
      </w:r>
      <w:r w:rsidR="00D540AD" w:rsidRPr="008947C9">
        <w:rPr>
          <w:b/>
          <w:i/>
          <w:iCs/>
          <w:szCs w:val="26"/>
          <w:lang w:val="vi-VN"/>
        </w:rPr>
        <w:t>.</w:t>
      </w:r>
      <w:r w:rsidR="00B2387D">
        <w:rPr>
          <w:b/>
          <w:i/>
          <w:iCs/>
          <w:szCs w:val="26"/>
        </w:rPr>
        <w:t xml:space="preserve"> </w:t>
      </w:r>
      <w:r w:rsidR="00D540AD" w:rsidRPr="008947C9">
        <w:rPr>
          <w:b/>
          <w:i/>
          <w:iCs/>
          <w:szCs w:val="26"/>
          <w:lang w:val="vi-VN"/>
        </w:rPr>
        <w:t>Hệ thống định vị toàn cầu GPS</w:t>
      </w:r>
      <w:r w:rsidR="00B2387D">
        <w:rPr>
          <w:b/>
          <w:i/>
          <w:iCs/>
          <w:szCs w:val="26"/>
        </w:rPr>
        <w:t xml:space="preserve"> </w:t>
      </w:r>
      <w:r w:rsidR="00D540AD" w:rsidRPr="008947C9">
        <w:rPr>
          <w:b/>
          <w:i/>
          <w:szCs w:val="26"/>
        </w:rPr>
        <w:t>(3TC: 1,0</w:t>
      </w:r>
      <w:r w:rsidR="00B2387D">
        <w:rPr>
          <w:b/>
          <w:i/>
          <w:szCs w:val="26"/>
        </w:rPr>
        <w:t xml:space="preserve"> - </w:t>
      </w:r>
      <w:r w:rsidR="00D540AD" w:rsidRPr="008947C9">
        <w:rPr>
          <w:b/>
          <w:i/>
          <w:szCs w:val="26"/>
        </w:rPr>
        <w:t>2,0)</w:t>
      </w:r>
    </w:p>
    <w:p w:rsidR="00EE5AC0" w:rsidRPr="008947C9" w:rsidRDefault="003B2221" w:rsidP="00EE5AC0">
      <w:pPr>
        <w:widowControl w:val="0"/>
        <w:spacing w:line="360" w:lineRule="auto"/>
        <w:ind w:firstLine="540"/>
        <w:jc w:val="both"/>
        <w:rPr>
          <w:szCs w:val="26"/>
        </w:rPr>
      </w:pPr>
      <w:r w:rsidRPr="008947C9">
        <w:rPr>
          <w:szCs w:val="26"/>
        </w:rPr>
        <w:t>Học phần này c</w:t>
      </w:r>
      <w:r w:rsidR="00D540AD" w:rsidRPr="008947C9">
        <w:rPr>
          <w:szCs w:val="26"/>
        </w:rPr>
        <w:t>ung cấp n</w:t>
      </w:r>
      <w:r w:rsidR="00D540AD" w:rsidRPr="008947C9">
        <w:rPr>
          <w:szCs w:val="26"/>
          <w:lang w:val="vi-VN"/>
        </w:rPr>
        <w:t>hững</w:t>
      </w:r>
      <w:r w:rsidRPr="008947C9">
        <w:rPr>
          <w:szCs w:val="26"/>
        </w:rPr>
        <w:t xml:space="preserve"> kiến thức </w:t>
      </w:r>
      <w:r w:rsidR="00D540AD" w:rsidRPr="008947C9">
        <w:rPr>
          <w:szCs w:val="26"/>
          <w:lang w:val="vi-VN"/>
        </w:rPr>
        <w:t xml:space="preserve">cơ bản về trắc địa vệ tinh; </w:t>
      </w:r>
      <w:r w:rsidR="00D540AD" w:rsidRPr="008947C9">
        <w:rPr>
          <w:szCs w:val="26"/>
        </w:rPr>
        <w:t>l</w:t>
      </w:r>
      <w:r w:rsidR="00D540AD" w:rsidRPr="008947C9">
        <w:rPr>
          <w:szCs w:val="26"/>
          <w:lang w:val="vi-VN"/>
        </w:rPr>
        <w:t xml:space="preserve">ịch sử phát triển của trắc địa vệ tinh, bài toán trắc địa vệ tinh, các phương pháp quan sát vệ tinh nhân tạo, hệ toạ độ và hệ thống thời gian; </w:t>
      </w:r>
      <w:r w:rsidR="00D540AD" w:rsidRPr="008947C9">
        <w:rPr>
          <w:szCs w:val="26"/>
        </w:rPr>
        <w:t>c</w:t>
      </w:r>
      <w:r w:rsidR="00D540AD" w:rsidRPr="008947C9">
        <w:rPr>
          <w:szCs w:val="26"/>
          <w:lang w:val="vi-VN"/>
        </w:rPr>
        <w:t xml:space="preserve">ấu trúc hệ thống định vị toàn cầu; </w:t>
      </w:r>
      <w:r w:rsidR="00D540AD" w:rsidRPr="008947C9">
        <w:rPr>
          <w:szCs w:val="26"/>
        </w:rPr>
        <w:t>t</w:t>
      </w:r>
      <w:r w:rsidR="00D540AD" w:rsidRPr="008947C9">
        <w:rPr>
          <w:szCs w:val="26"/>
          <w:lang w:val="vi-VN"/>
        </w:rPr>
        <w:t xml:space="preserve">ín hiệu vệ tinh GPS, lịch vệ tinh; </w:t>
      </w:r>
      <w:r w:rsidR="00D540AD" w:rsidRPr="008947C9">
        <w:rPr>
          <w:szCs w:val="26"/>
        </w:rPr>
        <w:t>m</w:t>
      </w:r>
      <w:r w:rsidR="00D540AD" w:rsidRPr="008947C9">
        <w:rPr>
          <w:szCs w:val="26"/>
          <w:lang w:val="vi-VN"/>
        </w:rPr>
        <w:t xml:space="preserve">áy thu GPS; </w:t>
      </w:r>
      <w:r w:rsidR="00D540AD" w:rsidRPr="008947C9">
        <w:rPr>
          <w:szCs w:val="26"/>
        </w:rPr>
        <w:t>n</w:t>
      </w:r>
      <w:r w:rsidR="00D540AD" w:rsidRPr="008947C9">
        <w:rPr>
          <w:szCs w:val="26"/>
          <w:lang w:val="vi-VN"/>
        </w:rPr>
        <w:t xml:space="preserve">guyên lý hoạt động của hệ thống định vị  toàn cầu; </w:t>
      </w:r>
      <w:r w:rsidR="00D540AD" w:rsidRPr="008947C9">
        <w:rPr>
          <w:szCs w:val="26"/>
        </w:rPr>
        <w:t>c</w:t>
      </w:r>
      <w:r w:rsidR="00D540AD" w:rsidRPr="008947C9">
        <w:rPr>
          <w:szCs w:val="26"/>
          <w:lang w:val="vi-VN"/>
        </w:rPr>
        <w:t xml:space="preserve">ác nguồn sai số trong định vị GPS; </w:t>
      </w:r>
      <w:r w:rsidR="00D540AD" w:rsidRPr="008947C9">
        <w:rPr>
          <w:szCs w:val="26"/>
        </w:rPr>
        <w:t>p</w:t>
      </w:r>
      <w:r w:rsidR="00D540AD" w:rsidRPr="008947C9">
        <w:rPr>
          <w:szCs w:val="26"/>
          <w:lang w:val="vi-VN"/>
        </w:rPr>
        <w:t xml:space="preserve">hương pháp đo GPS; </w:t>
      </w:r>
      <w:r w:rsidR="00D540AD" w:rsidRPr="008947C9">
        <w:rPr>
          <w:szCs w:val="26"/>
        </w:rPr>
        <w:t>x</w:t>
      </w:r>
      <w:r w:rsidR="00D540AD" w:rsidRPr="008947C9">
        <w:rPr>
          <w:szCs w:val="26"/>
          <w:lang w:val="vi-VN"/>
        </w:rPr>
        <w:t xml:space="preserve">ử lý số liệu GPS và ứng dụng GPS trong trắc địa, địa chính. </w:t>
      </w:r>
    </w:p>
    <w:p w:rsidR="00D540AD" w:rsidRPr="008947C9" w:rsidRDefault="00FF09A8" w:rsidP="00EE5AC0">
      <w:pPr>
        <w:widowControl w:val="0"/>
        <w:spacing w:line="360" w:lineRule="auto"/>
        <w:jc w:val="both"/>
        <w:rPr>
          <w:b/>
          <w:i/>
          <w:iCs/>
          <w:szCs w:val="26"/>
        </w:rPr>
      </w:pPr>
      <w:r w:rsidRPr="008947C9">
        <w:rPr>
          <w:b/>
          <w:i/>
          <w:iCs/>
          <w:szCs w:val="26"/>
        </w:rPr>
        <w:t>3</w:t>
      </w:r>
      <w:r w:rsidR="005C0F0C" w:rsidRPr="008947C9">
        <w:rPr>
          <w:b/>
          <w:i/>
          <w:iCs/>
          <w:szCs w:val="26"/>
        </w:rPr>
        <w:t>8</w:t>
      </w:r>
      <w:r w:rsidR="00D540AD" w:rsidRPr="008947C9">
        <w:rPr>
          <w:b/>
          <w:i/>
          <w:iCs/>
          <w:szCs w:val="26"/>
          <w:lang w:val="vi-VN"/>
        </w:rPr>
        <w:t>. Giao đất và thu hồi đất</w:t>
      </w:r>
      <w:r w:rsidR="00B2387D">
        <w:rPr>
          <w:b/>
          <w:i/>
          <w:iCs/>
          <w:szCs w:val="26"/>
        </w:rPr>
        <w:t xml:space="preserve"> </w:t>
      </w:r>
      <w:r w:rsidR="00D540AD" w:rsidRPr="008947C9">
        <w:rPr>
          <w:b/>
          <w:i/>
          <w:szCs w:val="26"/>
        </w:rPr>
        <w:t>(3TC: 2,0</w:t>
      </w:r>
      <w:r w:rsidR="00B2387D">
        <w:rPr>
          <w:b/>
          <w:i/>
          <w:szCs w:val="26"/>
        </w:rPr>
        <w:t xml:space="preserve"> - </w:t>
      </w:r>
      <w:r w:rsidR="00D540AD" w:rsidRPr="008947C9">
        <w:rPr>
          <w:b/>
          <w:i/>
          <w:szCs w:val="26"/>
        </w:rPr>
        <w:t>1,0)</w:t>
      </w:r>
    </w:p>
    <w:p w:rsidR="00D540AD" w:rsidRPr="008947C9" w:rsidRDefault="003B2221" w:rsidP="005F675F">
      <w:pPr>
        <w:widowControl w:val="0"/>
        <w:spacing w:line="360" w:lineRule="auto"/>
        <w:ind w:firstLine="540"/>
        <w:jc w:val="both"/>
        <w:rPr>
          <w:szCs w:val="26"/>
          <w:lang w:val="vi-VN"/>
        </w:rPr>
      </w:pPr>
      <w:r w:rsidRPr="008947C9">
        <w:rPr>
          <w:szCs w:val="26"/>
        </w:rPr>
        <w:t xml:space="preserve">Học phần này nhằm giới thiệu cho sinh viên </w:t>
      </w:r>
      <w:r w:rsidR="00D540AD" w:rsidRPr="008947C9">
        <w:rPr>
          <w:szCs w:val="26"/>
          <w:lang w:val="vi-VN"/>
        </w:rPr>
        <w:t xml:space="preserve">những vấn đề chung về giao đất, cho thuê đất, thu hồi đất, </w:t>
      </w:r>
      <w:r w:rsidR="00D540AD" w:rsidRPr="008947C9">
        <w:rPr>
          <w:szCs w:val="26"/>
        </w:rPr>
        <w:t xml:space="preserve">xây dựng phương án </w:t>
      </w:r>
      <w:r w:rsidR="00D540AD" w:rsidRPr="008947C9">
        <w:rPr>
          <w:szCs w:val="26"/>
          <w:lang w:val="vi-VN"/>
        </w:rPr>
        <w:t xml:space="preserve">đền bù khi thu hồi đất; </w:t>
      </w:r>
      <w:r w:rsidR="00D540AD" w:rsidRPr="008947C9">
        <w:rPr>
          <w:szCs w:val="26"/>
        </w:rPr>
        <w:t>t</w:t>
      </w:r>
      <w:r w:rsidR="00D540AD" w:rsidRPr="008947C9">
        <w:rPr>
          <w:szCs w:val="26"/>
          <w:lang w:val="vi-VN"/>
        </w:rPr>
        <w:t xml:space="preserve">hẩm quyền giao đất, thuê đất, thu hồi đất; </w:t>
      </w:r>
      <w:r w:rsidR="00D540AD" w:rsidRPr="008947C9">
        <w:rPr>
          <w:szCs w:val="26"/>
        </w:rPr>
        <w:t>t</w:t>
      </w:r>
      <w:r w:rsidR="00D540AD" w:rsidRPr="008947C9">
        <w:rPr>
          <w:szCs w:val="26"/>
          <w:lang w:val="vi-VN"/>
        </w:rPr>
        <w:t xml:space="preserve">rình tự thủ tục </w:t>
      </w:r>
      <w:r w:rsidR="00D540AD" w:rsidRPr="008947C9">
        <w:rPr>
          <w:szCs w:val="26"/>
        </w:rPr>
        <w:t xml:space="preserve">theo quy định của pháp luật </w:t>
      </w:r>
      <w:r w:rsidR="00D540AD" w:rsidRPr="008947C9">
        <w:rPr>
          <w:szCs w:val="26"/>
          <w:lang w:val="vi-VN"/>
        </w:rPr>
        <w:t>về giao đất</w:t>
      </w:r>
      <w:r w:rsidR="00D540AD" w:rsidRPr="008947C9">
        <w:rPr>
          <w:szCs w:val="26"/>
        </w:rPr>
        <w:t>, cho thuê đấtvới các</w:t>
      </w:r>
      <w:r w:rsidR="00D540AD" w:rsidRPr="008947C9">
        <w:rPr>
          <w:szCs w:val="26"/>
          <w:lang w:val="vi-VN"/>
        </w:rPr>
        <w:t xml:space="preserve"> đối tượng </w:t>
      </w:r>
      <w:r w:rsidR="00D540AD" w:rsidRPr="008947C9">
        <w:rPr>
          <w:szCs w:val="26"/>
        </w:rPr>
        <w:t>và</w:t>
      </w:r>
      <w:r w:rsidR="00D540AD" w:rsidRPr="008947C9">
        <w:rPr>
          <w:szCs w:val="26"/>
          <w:lang w:val="vi-VN"/>
        </w:rPr>
        <w:t xml:space="preserve"> mục đích sử dụng</w:t>
      </w:r>
      <w:r w:rsidR="00D540AD" w:rsidRPr="008947C9">
        <w:rPr>
          <w:szCs w:val="26"/>
        </w:rPr>
        <w:t xml:space="preserve"> đất khác nhau</w:t>
      </w:r>
      <w:r w:rsidR="00D540AD" w:rsidRPr="008947C9">
        <w:rPr>
          <w:szCs w:val="26"/>
          <w:lang w:val="vi-VN"/>
        </w:rPr>
        <w:t xml:space="preserve">. </w:t>
      </w:r>
    </w:p>
    <w:p w:rsidR="005C0F0C" w:rsidRPr="008947C9" w:rsidRDefault="005C0F0C" w:rsidP="005F675F">
      <w:pPr>
        <w:widowControl w:val="0"/>
        <w:spacing w:line="360" w:lineRule="auto"/>
        <w:jc w:val="both"/>
        <w:rPr>
          <w:b/>
          <w:i/>
          <w:szCs w:val="26"/>
        </w:rPr>
      </w:pPr>
      <w:r w:rsidRPr="008947C9">
        <w:rPr>
          <w:b/>
          <w:i/>
          <w:szCs w:val="26"/>
        </w:rPr>
        <w:t xml:space="preserve">39. </w:t>
      </w:r>
      <w:r w:rsidR="006E30D8" w:rsidRPr="008947C9">
        <w:rPr>
          <w:b/>
          <w:i/>
          <w:szCs w:val="26"/>
        </w:rPr>
        <w:t>Giám sát quản lý và sử dụng đất đai (3 TC</w:t>
      </w:r>
      <w:r w:rsidR="00D60437">
        <w:rPr>
          <w:b/>
          <w:i/>
          <w:szCs w:val="26"/>
        </w:rPr>
        <w:t>: 2,0 - 1,0</w:t>
      </w:r>
      <w:r w:rsidR="006E30D8" w:rsidRPr="008947C9">
        <w:rPr>
          <w:b/>
          <w:i/>
          <w:szCs w:val="26"/>
        </w:rPr>
        <w:t>)</w:t>
      </w:r>
    </w:p>
    <w:p w:rsidR="00CD09B2" w:rsidRPr="008947C9" w:rsidRDefault="00CD09B2" w:rsidP="005F675F">
      <w:pPr>
        <w:widowControl w:val="0"/>
        <w:spacing w:line="360" w:lineRule="auto"/>
        <w:ind w:firstLine="540"/>
        <w:jc w:val="both"/>
        <w:rPr>
          <w:color w:val="000000"/>
          <w:spacing w:val="-2"/>
          <w:szCs w:val="26"/>
          <w:lang w:val="nl-NL"/>
        </w:rPr>
      </w:pPr>
      <w:r w:rsidRPr="008947C9">
        <w:rPr>
          <w:color w:val="000000"/>
          <w:spacing w:val="-2"/>
          <w:szCs w:val="26"/>
          <w:lang w:val="nl-NL"/>
        </w:rPr>
        <w:t>Học phần này cung cấp cho sinh viên những kiến thức chuyên ngành về công tác thanh tra, kiểm tra, giám sát việc quản lý, sử dụng đất đai; các hình thức và hệ thống thanh tra, giám sát việc quản lý, sử dụng đất đai theo quy định của pháp luật đất đai hiện hành; giải quyết khiếu nại, tố cáo về đất đai về quản lý và sử dụng đất đai; xử lý vi phạm hành chính về quản  lý và sử dụng đất theo quy định của pháp luật đất đai hiện hành.</w:t>
      </w:r>
    </w:p>
    <w:p w:rsidR="00A44358" w:rsidRDefault="00A44358">
      <w:pPr>
        <w:spacing w:after="200" w:line="276" w:lineRule="auto"/>
        <w:rPr>
          <w:b/>
          <w:i/>
          <w:iCs/>
          <w:szCs w:val="26"/>
        </w:rPr>
      </w:pPr>
      <w:r>
        <w:rPr>
          <w:b/>
          <w:i/>
          <w:iCs/>
          <w:szCs w:val="26"/>
        </w:rPr>
        <w:br w:type="page"/>
      </w:r>
    </w:p>
    <w:p w:rsidR="00D540AD" w:rsidRPr="008947C9" w:rsidRDefault="006E30D8" w:rsidP="005F675F">
      <w:pPr>
        <w:widowControl w:val="0"/>
        <w:spacing w:line="360" w:lineRule="auto"/>
        <w:jc w:val="both"/>
        <w:rPr>
          <w:b/>
          <w:i/>
          <w:iCs/>
          <w:szCs w:val="26"/>
        </w:rPr>
      </w:pPr>
      <w:r w:rsidRPr="008947C9">
        <w:rPr>
          <w:b/>
          <w:i/>
          <w:iCs/>
          <w:szCs w:val="26"/>
        </w:rPr>
        <w:lastRenderedPageBreak/>
        <w:t>40</w:t>
      </w:r>
      <w:r w:rsidR="00D540AD" w:rsidRPr="008947C9">
        <w:rPr>
          <w:b/>
          <w:i/>
          <w:iCs/>
          <w:szCs w:val="26"/>
          <w:lang w:val="vi-VN"/>
        </w:rPr>
        <w:t>. Thực hành trắc địa địa chính</w:t>
      </w:r>
      <w:r w:rsidR="00D60437">
        <w:rPr>
          <w:b/>
          <w:i/>
          <w:iCs/>
          <w:szCs w:val="26"/>
        </w:rPr>
        <w:t xml:space="preserve"> </w:t>
      </w:r>
      <w:r w:rsidR="00D540AD" w:rsidRPr="008947C9">
        <w:rPr>
          <w:b/>
          <w:i/>
          <w:szCs w:val="26"/>
        </w:rPr>
        <w:t>(4TC: 0,0</w:t>
      </w:r>
      <w:r w:rsidR="00D60437">
        <w:rPr>
          <w:b/>
          <w:i/>
          <w:szCs w:val="26"/>
        </w:rPr>
        <w:t xml:space="preserve"> - </w:t>
      </w:r>
      <w:r w:rsidR="00D540AD" w:rsidRPr="008947C9">
        <w:rPr>
          <w:b/>
          <w:i/>
          <w:szCs w:val="26"/>
        </w:rPr>
        <w:t>4,0)</w:t>
      </w:r>
    </w:p>
    <w:p w:rsidR="00D540AD" w:rsidRPr="008947C9" w:rsidRDefault="003B2221" w:rsidP="005F675F">
      <w:pPr>
        <w:widowControl w:val="0"/>
        <w:spacing w:line="360" w:lineRule="auto"/>
        <w:ind w:firstLine="720"/>
        <w:jc w:val="both"/>
        <w:rPr>
          <w:szCs w:val="26"/>
          <w:lang w:val="vi-VN"/>
        </w:rPr>
      </w:pPr>
      <w:r w:rsidRPr="008947C9">
        <w:rPr>
          <w:szCs w:val="26"/>
        </w:rPr>
        <w:t>Học phần này cho sinh viên được t</w:t>
      </w:r>
      <w:r w:rsidR="005D23C0" w:rsidRPr="008947C9">
        <w:rPr>
          <w:szCs w:val="26"/>
        </w:rPr>
        <w:t>hực hiện thao tác kỹ thuật trong l</w:t>
      </w:r>
      <w:r w:rsidR="005D23C0" w:rsidRPr="008947C9">
        <w:rPr>
          <w:szCs w:val="26"/>
          <w:lang w:val="vi-VN"/>
        </w:rPr>
        <w:t>ập lưới khống chế đo vẽ</w:t>
      </w:r>
      <w:r w:rsidR="005D23C0" w:rsidRPr="008947C9">
        <w:rPr>
          <w:szCs w:val="26"/>
        </w:rPr>
        <w:t>,</w:t>
      </w:r>
      <w:r w:rsidR="00D540AD" w:rsidRPr="008947C9">
        <w:rPr>
          <w:szCs w:val="26"/>
          <w:lang w:val="vi-VN"/>
        </w:rPr>
        <w:t xml:space="preserve"> đo vẽ chi tiết bằng máy toàn đạc điện tử, thành lập bản đồ số trên phần mềm chuyên dụng</w:t>
      </w:r>
      <w:r w:rsidR="005D23C0" w:rsidRPr="008947C9">
        <w:rPr>
          <w:szCs w:val="26"/>
        </w:rPr>
        <w:t xml:space="preserve"> Microstation, Famis..</w:t>
      </w:r>
      <w:r w:rsidR="00D540AD" w:rsidRPr="008947C9">
        <w:rPr>
          <w:szCs w:val="26"/>
          <w:lang w:val="vi-VN"/>
        </w:rPr>
        <w:t>.</w:t>
      </w:r>
    </w:p>
    <w:p w:rsidR="005D23C0" w:rsidRPr="008947C9" w:rsidRDefault="00FB4415" w:rsidP="005F675F">
      <w:pPr>
        <w:widowControl w:val="0"/>
        <w:spacing w:line="360" w:lineRule="auto"/>
        <w:jc w:val="both"/>
        <w:rPr>
          <w:i/>
          <w:iCs/>
          <w:szCs w:val="26"/>
        </w:rPr>
      </w:pPr>
      <w:r w:rsidRPr="008947C9">
        <w:rPr>
          <w:b/>
          <w:i/>
          <w:iCs/>
          <w:szCs w:val="26"/>
        </w:rPr>
        <w:t>41</w:t>
      </w:r>
      <w:r w:rsidR="005D23C0" w:rsidRPr="008947C9">
        <w:rPr>
          <w:b/>
          <w:i/>
          <w:iCs/>
          <w:szCs w:val="26"/>
          <w:lang w:val="vi-VN"/>
        </w:rPr>
        <w:t xml:space="preserve">. </w:t>
      </w:r>
      <w:r w:rsidR="005D23C0" w:rsidRPr="008947C9">
        <w:rPr>
          <w:b/>
          <w:i/>
          <w:iCs/>
          <w:szCs w:val="26"/>
        </w:rPr>
        <w:t xml:space="preserve">Quản lý dự án </w:t>
      </w:r>
      <w:r w:rsidR="005D23C0" w:rsidRPr="008947C9">
        <w:rPr>
          <w:b/>
          <w:i/>
          <w:szCs w:val="26"/>
        </w:rPr>
        <w:t>(2TC: 1,5</w:t>
      </w:r>
      <w:r w:rsidR="00D60437">
        <w:rPr>
          <w:b/>
          <w:i/>
          <w:szCs w:val="26"/>
        </w:rPr>
        <w:t xml:space="preserve"> - </w:t>
      </w:r>
      <w:r w:rsidR="005D23C0" w:rsidRPr="008947C9">
        <w:rPr>
          <w:b/>
          <w:i/>
          <w:szCs w:val="26"/>
        </w:rPr>
        <w:t>0,5)</w:t>
      </w:r>
    </w:p>
    <w:p w:rsidR="00CD09B2" w:rsidRPr="008947C9" w:rsidRDefault="00CD09B2" w:rsidP="005F675F">
      <w:pPr>
        <w:widowControl w:val="0"/>
        <w:spacing w:line="360" w:lineRule="auto"/>
        <w:ind w:firstLine="720"/>
        <w:jc w:val="both"/>
        <w:rPr>
          <w:szCs w:val="26"/>
        </w:rPr>
      </w:pPr>
      <w:r w:rsidRPr="008947C9">
        <w:rPr>
          <w:szCs w:val="26"/>
          <w:lang w:val="da-DK"/>
        </w:rPr>
        <w:t xml:space="preserve">Học phần cung cấp cho sinh viên kiến thức tổng quan về dự án đầu tư: </w:t>
      </w:r>
      <w:r w:rsidRPr="008947C9">
        <w:rPr>
          <w:szCs w:val="26"/>
        </w:rPr>
        <w:t>Sự cần thiết hoạt động đầu tư theo dự án, đặc trưng và phân loại các dự án đầu tư; trình tự nội dung nghiên cứu dự án đầu tư; phân tích tài chính, nghiên cứu khía cạnh kỹ thuật của một dự án đầu tư; các hình thức tổ chức quản lý, vận hành một dự án đầu tư.</w:t>
      </w:r>
    </w:p>
    <w:p w:rsidR="005D23C0" w:rsidRPr="008947C9" w:rsidRDefault="00FB4415" w:rsidP="005F675F">
      <w:pPr>
        <w:widowControl w:val="0"/>
        <w:spacing w:line="360" w:lineRule="auto"/>
        <w:jc w:val="both"/>
        <w:rPr>
          <w:i/>
          <w:iCs/>
          <w:szCs w:val="26"/>
        </w:rPr>
      </w:pPr>
      <w:r w:rsidRPr="008947C9">
        <w:rPr>
          <w:b/>
          <w:i/>
          <w:iCs/>
          <w:szCs w:val="26"/>
        </w:rPr>
        <w:t>42</w:t>
      </w:r>
      <w:r w:rsidR="00715598" w:rsidRPr="008947C9">
        <w:rPr>
          <w:b/>
          <w:i/>
          <w:iCs/>
          <w:szCs w:val="26"/>
          <w:lang w:val="vi-VN"/>
        </w:rPr>
        <w:t xml:space="preserve">. Thị </w:t>
      </w:r>
      <w:r w:rsidR="005D23C0" w:rsidRPr="008947C9">
        <w:rPr>
          <w:b/>
          <w:i/>
          <w:iCs/>
          <w:szCs w:val="26"/>
          <w:lang w:val="vi-VN"/>
        </w:rPr>
        <w:t>trường bất động sản</w:t>
      </w:r>
      <w:r w:rsidR="00D60437">
        <w:rPr>
          <w:b/>
          <w:i/>
          <w:iCs/>
          <w:szCs w:val="26"/>
        </w:rPr>
        <w:t xml:space="preserve"> </w:t>
      </w:r>
      <w:r w:rsidR="005D23C0" w:rsidRPr="008947C9">
        <w:rPr>
          <w:b/>
          <w:i/>
          <w:szCs w:val="26"/>
        </w:rPr>
        <w:t>(2TC: 1,5</w:t>
      </w:r>
      <w:r w:rsidR="00D60437">
        <w:rPr>
          <w:b/>
          <w:i/>
          <w:szCs w:val="26"/>
        </w:rPr>
        <w:t xml:space="preserve"> - </w:t>
      </w:r>
      <w:r w:rsidR="005D23C0" w:rsidRPr="008947C9">
        <w:rPr>
          <w:b/>
          <w:i/>
          <w:szCs w:val="26"/>
        </w:rPr>
        <w:t>0,5)</w:t>
      </w:r>
    </w:p>
    <w:p w:rsidR="005D23C0" w:rsidRPr="008947C9" w:rsidRDefault="003B2221" w:rsidP="005F675F">
      <w:pPr>
        <w:widowControl w:val="0"/>
        <w:spacing w:line="360" w:lineRule="auto"/>
        <w:ind w:firstLine="540"/>
        <w:jc w:val="both"/>
        <w:rPr>
          <w:b/>
          <w:szCs w:val="26"/>
          <w:lang w:val="vi-VN"/>
        </w:rPr>
      </w:pPr>
      <w:r w:rsidRPr="008947C9">
        <w:rPr>
          <w:szCs w:val="26"/>
        </w:rPr>
        <w:t xml:space="preserve">Học phần này cung cấp cho sinh viên những kiến thức cơ bản về </w:t>
      </w:r>
      <w:r w:rsidR="005D23C0" w:rsidRPr="008947C9">
        <w:rPr>
          <w:szCs w:val="26"/>
          <w:lang w:val="vi-VN"/>
        </w:rPr>
        <w:t>về thị trường đất đai và thị trường bất động sản; quản lý nhà nước và chính sách pháp luật với thị trường bất động sản; thực trạng thị trường bất động sản ở Việt Nam và một số nước</w:t>
      </w:r>
      <w:r w:rsidR="005D23C0" w:rsidRPr="008947C9">
        <w:rPr>
          <w:szCs w:val="26"/>
        </w:rPr>
        <w:t xml:space="preserve"> trên thế giới</w:t>
      </w:r>
      <w:r w:rsidR="005D23C0" w:rsidRPr="008947C9">
        <w:rPr>
          <w:szCs w:val="26"/>
          <w:lang w:val="vi-VN"/>
        </w:rPr>
        <w:t xml:space="preserve">; </w:t>
      </w:r>
      <w:r w:rsidR="005D23C0" w:rsidRPr="008947C9">
        <w:rPr>
          <w:szCs w:val="26"/>
        </w:rPr>
        <w:t>đ</w:t>
      </w:r>
      <w:r w:rsidR="005D23C0" w:rsidRPr="008947C9">
        <w:rPr>
          <w:szCs w:val="26"/>
          <w:lang w:val="vi-VN"/>
        </w:rPr>
        <w:t>ịnh giá, đăng ký thông tin và kinh doanh bất động sản, những giải pháp cơ bản thúc đẩy sự phát triển thị trường bất động sản ở Việt Nam.</w:t>
      </w:r>
    </w:p>
    <w:p w:rsidR="005D23C0" w:rsidRPr="008947C9" w:rsidRDefault="00B43A3A" w:rsidP="005F675F">
      <w:pPr>
        <w:widowControl w:val="0"/>
        <w:spacing w:line="360" w:lineRule="auto"/>
        <w:jc w:val="both"/>
        <w:rPr>
          <w:b/>
          <w:i/>
          <w:iCs/>
          <w:szCs w:val="26"/>
        </w:rPr>
      </w:pPr>
      <w:r w:rsidRPr="008947C9">
        <w:rPr>
          <w:b/>
          <w:i/>
          <w:iCs/>
          <w:szCs w:val="26"/>
        </w:rPr>
        <w:t>4</w:t>
      </w:r>
      <w:r w:rsidR="00715598" w:rsidRPr="008947C9">
        <w:rPr>
          <w:b/>
          <w:i/>
          <w:iCs/>
          <w:szCs w:val="26"/>
        </w:rPr>
        <w:t>3</w:t>
      </w:r>
      <w:r w:rsidR="005D23C0" w:rsidRPr="008947C9">
        <w:rPr>
          <w:b/>
          <w:i/>
          <w:iCs/>
          <w:szCs w:val="26"/>
          <w:lang w:val="vi-VN"/>
        </w:rPr>
        <w:t>.</w:t>
      </w:r>
      <w:r w:rsidR="00D60437">
        <w:rPr>
          <w:b/>
          <w:i/>
          <w:iCs/>
          <w:szCs w:val="26"/>
        </w:rPr>
        <w:t xml:space="preserve"> </w:t>
      </w:r>
      <w:r w:rsidR="005D23C0" w:rsidRPr="008947C9">
        <w:rPr>
          <w:b/>
          <w:i/>
          <w:iCs/>
          <w:szCs w:val="26"/>
          <w:lang w:val="vi-VN"/>
        </w:rPr>
        <w:t>Quy hoạch cảnh quan</w:t>
      </w:r>
      <w:r w:rsidR="005D23C0" w:rsidRPr="008947C9">
        <w:rPr>
          <w:b/>
          <w:i/>
          <w:szCs w:val="26"/>
        </w:rPr>
        <w:t>(2TC: 1,5</w:t>
      </w:r>
      <w:r w:rsidR="00D60437">
        <w:rPr>
          <w:b/>
          <w:i/>
          <w:szCs w:val="26"/>
        </w:rPr>
        <w:t xml:space="preserve"> - </w:t>
      </w:r>
      <w:r w:rsidR="005D23C0" w:rsidRPr="008947C9">
        <w:rPr>
          <w:b/>
          <w:i/>
          <w:szCs w:val="26"/>
        </w:rPr>
        <w:t>0,5)</w:t>
      </w:r>
    </w:p>
    <w:p w:rsidR="005D23C0" w:rsidRPr="008947C9" w:rsidRDefault="003B2221" w:rsidP="005F675F">
      <w:pPr>
        <w:widowControl w:val="0"/>
        <w:spacing w:line="360" w:lineRule="auto"/>
        <w:ind w:firstLine="540"/>
        <w:jc w:val="both"/>
        <w:rPr>
          <w:szCs w:val="26"/>
          <w:lang w:val="vi-VN"/>
        </w:rPr>
      </w:pPr>
      <w:r w:rsidRPr="008947C9">
        <w:rPr>
          <w:szCs w:val="26"/>
        </w:rPr>
        <w:t xml:space="preserve">Học phần này giới thiệu những kiến thức cơ bản về </w:t>
      </w:r>
      <w:r w:rsidR="005D23C0" w:rsidRPr="008947C9">
        <w:rPr>
          <w:szCs w:val="26"/>
          <w:lang w:val="vi-VN"/>
        </w:rPr>
        <w:t xml:space="preserve">quy hoạch cảnh quan; </w:t>
      </w:r>
      <w:r w:rsidR="005D23C0" w:rsidRPr="008947C9">
        <w:rPr>
          <w:szCs w:val="26"/>
        </w:rPr>
        <w:t>b</w:t>
      </w:r>
      <w:r w:rsidR="005D23C0" w:rsidRPr="008947C9">
        <w:rPr>
          <w:szCs w:val="26"/>
          <w:lang w:val="vi-VN"/>
        </w:rPr>
        <w:t xml:space="preserve">ản chất của quy hoạch cảnh quan; </w:t>
      </w:r>
      <w:r w:rsidR="005D23C0" w:rsidRPr="008947C9">
        <w:rPr>
          <w:szCs w:val="26"/>
        </w:rPr>
        <w:t>n</w:t>
      </w:r>
      <w:r w:rsidR="005D23C0" w:rsidRPr="008947C9">
        <w:rPr>
          <w:szCs w:val="26"/>
          <w:lang w:val="vi-VN"/>
        </w:rPr>
        <w:t xml:space="preserve">ội dung quy hoạch cảnh quan vùng đô thị và nông thôn; </w:t>
      </w:r>
      <w:r w:rsidR="005D23C0" w:rsidRPr="008947C9">
        <w:rPr>
          <w:szCs w:val="26"/>
        </w:rPr>
        <w:t>g</w:t>
      </w:r>
      <w:r w:rsidR="005D23C0" w:rsidRPr="008947C9">
        <w:rPr>
          <w:szCs w:val="26"/>
          <w:lang w:val="vi-VN"/>
        </w:rPr>
        <w:t xml:space="preserve">iới thiệu quy hoạch cảnh quan khu trung tâm. </w:t>
      </w:r>
    </w:p>
    <w:p w:rsidR="005D23C0" w:rsidRPr="008947C9" w:rsidRDefault="00B01995" w:rsidP="005F675F">
      <w:pPr>
        <w:widowControl w:val="0"/>
        <w:spacing w:line="360" w:lineRule="auto"/>
        <w:jc w:val="both"/>
        <w:rPr>
          <w:i/>
          <w:iCs/>
          <w:szCs w:val="26"/>
        </w:rPr>
      </w:pPr>
      <w:r w:rsidRPr="008947C9">
        <w:rPr>
          <w:b/>
          <w:i/>
          <w:iCs/>
          <w:szCs w:val="26"/>
        </w:rPr>
        <w:t>44</w:t>
      </w:r>
      <w:r w:rsidR="005D23C0" w:rsidRPr="008947C9">
        <w:rPr>
          <w:b/>
          <w:i/>
          <w:iCs/>
          <w:szCs w:val="26"/>
          <w:lang w:val="vi-VN"/>
        </w:rPr>
        <w:t>. Xây dựng bản đồ đất</w:t>
      </w:r>
      <w:r w:rsidR="00D60437">
        <w:rPr>
          <w:b/>
          <w:i/>
          <w:iCs/>
          <w:szCs w:val="26"/>
        </w:rPr>
        <w:t xml:space="preserve"> </w:t>
      </w:r>
      <w:r w:rsidR="005D23C0" w:rsidRPr="008947C9">
        <w:rPr>
          <w:b/>
          <w:i/>
          <w:szCs w:val="26"/>
        </w:rPr>
        <w:t>(2TC: 1,5</w:t>
      </w:r>
      <w:r w:rsidR="00D60437">
        <w:rPr>
          <w:b/>
          <w:i/>
          <w:szCs w:val="26"/>
        </w:rPr>
        <w:t xml:space="preserve"> - </w:t>
      </w:r>
      <w:r w:rsidR="005D23C0" w:rsidRPr="008947C9">
        <w:rPr>
          <w:b/>
          <w:i/>
          <w:szCs w:val="26"/>
        </w:rPr>
        <w:t>0,5)</w:t>
      </w:r>
    </w:p>
    <w:p w:rsidR="005D23C0" w:rsidRPr="008947C9" w:rsidRDefault="003B2221" w:rsidP="005F675F">
      <w:pPr>
        <w:widowControl w:val="0"/>
        <w:spacing w:line="360" w:lineRule="auto"/>
        <w:ind w:firstLine="540"/>
        <w:jc w:val="both"/>
        <w:rPr>
          <w:szCs w:val="26"/>
          <w:lang w:val="vi-VN"/>
        </w:rPr>
      </w:pPr>
      <w:r w:rsidRPr="008947C9">
        <w:rPr>
          <w:szCs w:val="26"/>
        </w:rPr>
        <w:t>Học phần này g</w:t>
      </w:r>
      <w:r w:rsidR="005D23C0" w:rsidRPr="008947C9">
        <w:rPr>
          <w:szCs w:val="26"/>
        </w:rPr>
        <w:t>iới thiệu</w:t>
      </w:r>
      <w:r w:rsidRPr="008947C9">
        <w:rPr>
          <w:szCs w:val="26"/>
        </w:rPr>
        <w:t xml:space="preserve"> những kiến thức cơ bản về</w:t>
      </w:r>
      <w:r w:rsidR="005D23C0" w:rsidRPr="008947C9">
        <w:rPr>
          <w:szCs w:val="26"/>
        </w:rPr>
        <w:t xml:space="preserve"> các phương pháp p</w:t>
      </w:r>
      <w:r w:rsidR="005D23C0" w:rsidRPr="008947C9">
        <w:rPr>
          <w:szCs w:val="26"/>
          <w:lang w:val="vi-VN"/>
        </w:rPr>
        <w:t xml:space="preserve">hân loại đất và lịch sử </w:t>
      </w:r>
      <w:r w:rsidR="00715598" w:rsidRPr="008947C9">
        <w:rPr>
          <w:szCs w:val="26"/>
          <w:lang w:val="vi-VN"/>
        </w:rPr>
        <w:t xml:space="preserve">phát </w:t>
      </w:r>
      <w:r w:rsidR="005D23C0" w:rsidRPr="008947C9">
        <w:rPr>
          <w:szCs w:val="26"/>
          <w:lang w:val="vi-VN"/>
        </w:rPr>
        <w:t xml:space="preserve">triển của phân loại đất; </w:t>
      </w:r>
      <w:r w:rsidR="005D23C0" w:rsidRPr="008947C9">
        <w:rPr>
          <w:szCs w:val="26"/>
        </w:rPr>
        <w:t>p</w:t>
      </w:r>
      <w:r w:rsidR="005D23C0" w:rsidRPr="008947C9">
        <w:rPr>
          <w:szCs w:val="26"/>
          <w:lang w:val="vi-VN"/>
        </w:rPr>
        <w:t>hân loại đất theo phát sinh</w:t>
      </w:r>
      <w:r w:rsidR="005D23C0" w:rsidRPr="008947C9">
        <w:rPr>
          <w:szCs w:val="26"/>
        </w:rPr>
        <w:t>,</w:t>
      </w:r>
      <w:r w:rsidR="00D60437">
        <w:rPr>
          <w:szCs w:val="26"/>
        </w:rPr>
        <w:t xml:space="preserve"> </w:t>
      </w:r>
      <w:r w:rsidR="005D23C0" w:rsidRPr="008947C9">
        <w:rPr>
          <w:szCs w:val="26"/>
        </w:rPr>
        <w:t>p</w:t>
      </w:r>
      <w:r w:rsidR="005D23C0" w:rsidRPr="008947C9">
        <w:rPr>
          <w:szCs w:val="26"/>
          <w:lang w:val="vi-VN"/>
        </w:rPr>
        <w:t>hân loại đất theo Soil Taxonomy (USDA)</w:t>
      </w:r>
      <w:r w:rsidR="005D23C0" w:rsidRPr="008947C9">
        <w:rPr>
          <w:szCs w:val="26"/>
        </w:rPr>
        <w:t>,p</w:t>
      </w:r>
      <w:r w:rsidR="005D23C0" w:rsidRPr="008947C9">
        <w:rPr>
          <w:szCs w:val="26"/>
          <w:lang w:val="vi-VN"/>
        </w:rPr>
        <w:t xml:space="preserve">hân loại đất  theo FAO-UNESCO (IRB, WRB); </w:t>
      </w:r>
      <w:r w:rsidR="005D23C0" w:rsidRPr="008947C9">
        <w:rPr>
          <w:szCs w:val="26"/>
        </w:rPr>
        <w:t>k</w:t>
      </w:r>
      <w:r w:rsidR="005D23C0" w:rsidRPr="008947C9">
        <w:rPr>
          <w:szCs w:val="26"/>
          <w:lang w:val="vi-VN"/>
        </w:rPr>
        <w:t>iến thức chung về bản đồ</w:t>
      </w:r>
      <w:r w:rsidR="005D23C0" w:rsidRPr="008947C9">
        <w:rPr>
          <w:szCs w:val="26"/>
        </w:rPr>
        <w:t>,b</w:t>
      </w:r>
      <w:r w:rsidR="005D23C0" w:rsidRPr="008947C9">
        <w:rPr>
          <w:szCs w:val="26"/>
          <w:lang w:val="vi-VN"/>
        </w:rPr>
        <w:t xml:space="preserve">ản đồ đất và những ứng dụng của chúng trong thực tiễn; </w:t>
      </w:r>
      <w:r w:rsidR="005D23C0" w:rsidRPr="008947C9">
        <w:rPr>
          <w:szCs w:val="26"/>
        </w:rPr>
        <w:t>q</w:t>
      </w:r>
      <w:r w:rsidR="005D23C0" w:rsidRPr="008947C9">
        <w:rPr>
          <w:szCs w:val="26"/>
          <w:lang w:val="vi-VN"/>
        </w:rPr>
        <w:t xml:space="preserve">uy trình kỹ thuật xây dựng bản đồ đất. </w:t>
      </w:r>
    </w:p>
    <w:p w:rsidR="00DE3245" w:rsidRPr="008947C9" w:rsidRDefault="00B01995" w:rsidP="005F675F">
      <w:pPr>
        <w:widowControl w:val="0"/>
        <w:spacing w:line="360" w:lineRule="auto"/>
        <w:jc w:val="both"/>
        <w:rPr>
          <w:b/>
          <w:i/>
          <w:iCs/>
          <w:szCs w:val="26"/>
        </w:rPr>
      </w:pPr>
      <w:r w:rsidRPr="008947C9">
        <w:rPr>
          <w:b/>
          <w:i/>
          <w:iCs/>
          <w:szCs w:val="26"/>
        </w:rPr>
        <w:t>45</w:t>
      </w:r>
      <w:r w:rsidR="00DE3245" w:rsidRPr="008947C9">
        <w:rPr>
          <w:b/>
          <w:i/>
          <w:iCs/>
          <w:szCs w:val="26"/>
          <w:lang w:val="vi-VN"/>
        </w:rPr>
        <w:t xml:space="preserve">. Quy hoạch </w:t>
      </w:r>
      <w:r w:rsidR="0009324C" w:rsidRPr="008947C9">
        <w:rPr>
          <w:b/>
          <w:i/>
          <w:iCs/>
          <w:szCs w:val="26"/>
        </w:rPr>
        <w:t xml:space="preserve">tổng thể phát triển kinh tế - xã hội </w:t>
      </w:r>
      <w:r w:rsidR="0009324C" w:rsidRPr="008947C9">
        <w:rPr>
          <w:b/>
          <w:i/>
          <w:szCs w:val="26"/>
        </w:rPr>
        <w:t>(2TC: 1,5</w:t>
      </w:r>
      <w:r w:rsidR="00334221">
        <w:rPr>
          <w:b/>
          <w:i/>
          <w:szCs w:val="26"/>
        </w:rPr>
        <w:t xml:space="preserve"> - </w:t>
      </w:r>
      <w:r w:rsidR="0009324C" w:rsidRPr="008947C9">
        <w:rPr>
          <w:b/>
          <w:i/>
          <w:szCs w:val="26"/>
        </w:rPr>
        <w:t>0,5)</w:t>
      </w:r>
    </w:p>
    <w:p w:rsidR="0070710E" w:rsidRPr="008947C9" w:rsidRDefault="0070710E" w:rsidP="005F675F">
      <w:pPr>
        <w:widowControl w:val="0"/>
        <w:spacing w:line="360" w:lineRule="auto"/>
        <w:ind w:firstLine="567"/>
        <w:jc w:val="both"/>
        <w:rPr>
          <w:szCs w:val="26"/>
        </w:rPr>
      </w:pPr>
      <w:r w:rsidRPr="008947C9">
        <w:rPr>
          <w:szCs w:val="26"/>
        </w:rPr>
        <w:t>Cung cấp kiến thức tổng hợp về quy hoạch tổng thể phát triển kinh tế - xã hội cho một vùng, một địa phương (tỉnh, huyện) trong một giai đoạn nhất định (10-15-20 năm): Cơ sở lý luận quy hoạch tổng thể phát triển kinh tế - xã hội; nội dung quy hoạch tổng thể phát triển kinh tế - xã hội; quy trình quy hoạch tổng thể phát triển kinh tế - xã hội tại Việt Nam đảm bảo giải quyết mối quan hệ mật thiết việc khai thác các nguồn tài nguyên với mục tiêu phát triển toàn diện và bền vững của quốc gia.</w:t>
      </w:r>
    </w:p>
    <w:p w:rsidR="0070710E" w:rsidRPr="008947C9" w:rsidRDefault="00B01995" w:rsidP="005F675F">
      <w:pPr>
        <w:widowControl w:val="0"/>
        <w:spacing w:line="360" w:lineRule="auto"/>
        <w:jc w:val="both"/>
        <w:rPr>
          <w:b/>
          <w:i/>
          <w:iCs/>
          <w:szCs w:val="26"/>
        </w:rPr>
      </w:pPr>
      <w:r w:rsidRPr="008947C9">
        <w:rPr>
          <w:b/>
          <w:i/>
          <w:iCs/>
          <w:szCs w:val="26"/>
        </w:rPr>
        <w:lastRenderedPageBreak/>
        <w:t>46</w:t>
      </w:r>
      <w:r w:rsidR="0070710E" w:rsidRPr="008947C9">
        <w:rPr>
          <w:b/>
          <w:i/>
          <w:iCs/>
          <w:szCs w:val="26"/>
          <w:lang w:val="vi-VN"/>
        </w:rPr>
        <w:t xml:space="preserve">. </w:t>
      </w:r>
      <w:r w:rsidR="0070710E" w:rsidRPr="008947C9">
        <w:rPr>
          <w:b/>
          <w:i/>
          <w:iCs/>
          <w:szCs w:val="26"/>
        </w:rPr>
        <w:t xml:space="preserve">Hệ thống văn bản và hồ sơ địa chính </w:t>
      </w:r>
      <w:r w:rsidR="0070710E" w:rsidRPr="008947C9">
        <w:rPr>
          <w:b/>
          <w:i/>
          <w:szCs w:val="26"/>
        </w:rPr>
        <w:t>(2TC: 1,5</w:t>
      </w:r>
      <w:r w:rsidR="00334221">
        <w:rPr>
          <w:b/>
          <w:i/>
          <w:szCs w:val="26"/>
        </w:rPr>
        <w:t xml:space="preserve"> - </w:t>
      </w:r>
      <w:r w:rsidR="0070710E" w:rsidRPr="008947C9">
        <w:rPr>
          <w:b/>
          <w:i/>
          <w:szCs w:val="26"/>
        </w:rPr>
        <w:t>0,5)</w:t>
      </w:r>
    </w:p>
    <w:p w:rsidR="003A4BF6" w:rsidRPr="008947C9" w:rsidRDefault="0070710E" w:rsidP="005F675F">
      <w:pPr>
        <w:widowControl w:val="0"/>
        <w:spacing w:line="360" w:lineRule="auto"/>
        <w:ind w:firstLine="540"/>
        <w:jc w:val="both"/>
        <w:rPr>
          <w:szCs w:val="26"/>
        </w:rPr>
      </w:pPr>
      <w:r w:rsidRPr="008947C9">
        <w:rPr>
          <w:szCs w:val="26"/>
        </w:rPr>
        <w:t>Giới thiệu hệ thống văn bản quy phạm pháp luật và hệ thống các văn bản quy phạm pháp luật về đất đai; các quy định trong xây dựng, ban hành các văn bản quy phạm pháp luật thuộc lĩnh vực quản lý đất đai; các cơ quan ban hành văn bản quy phạm pháp luật về đất đai</w:t>
      </w:r>
      <w:r w:rsidR="007C1615" w:rsidRPr="008947C9">
        <w:rPr>
          <w:szCs w:val="26"/>
        </w:rPr>
        <w:t>; hệ thống tài liệu của hồ sơ địa chính.</w:t>
      </w:r>
    </w:p>
    <w:p w:rsidR="007C1615" w:rsidRPr="008947C9" w:rsidRDefault="00B01995" w:rsidP="005F675F">
      <w:pPr>
        <w:widowControl w:val="0"/>
        <w:spacing w:line="360" w:lineRule="auto"/>
        <w:jc w:val="both"/>
        <w:rPr>
          <w:b/>
          <w:i/>
          <w:iCs/>
          <w:szCs w:val="26"/>
        </w:rPr>
      </w:pPr>
      <w:r w:rsidRPr="008947C9">
        <w:rPr>
          <w:b/>
          <w:i/>
          <w:iCs/>
          <w:szCs w:val="26"/>
        </w:rPr>
        <w:t>47</w:t>
      </w:r>
      <w:r w:rsidR="007C1615" w:rsidRPr="008947C9">
        <w:rPr>
          <w:b/>
          <w:i/>
          <w:iCs/>
          <w:szCs w:val="26"/>
          <w:lang w:val="vi-VN"/>
        </w:rPr>
        <w:t xml:space="preserve">. </w:t>
      </w:r>
      <w:r w:rsidR="007C1615" w:rsidRPr="008947C9">
        <w:rPr>
          <w:b/>
          <w:i/>
          <w:iCs/>
          <w:szCs w:val="26"/>
        </w:rPr>
        <w:t xml:space="preserve">Dịch vụ công về đất đai </w:t>
      </w:r>
      <w:r w:rsidR="007C1615" w:rsidRPr="008947C9">
        <w:rPr>
          <w:b/>
          <w:i/>
          <w:szCs w:val="26"/>
        </w:rPr>
        <w:t>(2TC: 1,5</w:t>
      </w:r>
      <w:r w:rsidR="00334221">
        <w:rPr>
          <w:b/>
          <w:i/>
          <w:szCs w:val="26"/>
        </w:rPr>
        <w:t xml:space="preserve"> - </w:t>
      </w:r>
      <w:r w:rsidR="007C1615" w:rsidRPr="008947C9">
        <w:rPr>
          <w:b/>
          <w:i/>
          <w:szCs w:val="26"/>
        </w:rPr>
        <w:t>0,5)</w:t>
      </w:r>
    </w:p>
    <w:p w:rsidR="007C1615" w:rsidRPr="008947C9" w:rsidRDefault="007C1615" w:rsidP="005F675F">
      <w:pPr>
        <w:widowControl w:val="0"/>
        <w:spacing w:line="360" w:lineRule="auto"/>
        <w:ind w:firstLine="540"/>
        <w:jc w:val="both"/>
        <w:rPr>
          <w:szCs w:val="26"/>
        </w:rPr>
      </w:pPr>
      <w:r w:rsidRPr="008947C9">
        <w:rPr>
          <w:szCs w:val="26"/>
        </w:rPr>
        <w:t>Những vấn đề chung về dịch vụ công và tổ chức quản lý các hoạt động cung ứng dịch vụ công; những vẫn đề cơ bản về dịch vụ công đất đai (khái niệm, đặc trưng, phân loại…); chức năng, nhiệm vụ, quyền hạn, cơ cấu tổ chức và cơ chế hoạt động của các tổ chức dịch vụ công về đất đai.</w:t>
      </w:r>
    </w:p>
    <w:p w:rsidR="00F16476" w:rsidRPr="008947C9" w:rsidRDefault="00257A4B" w:rsidP="005F675F">
      <w:pPr>
        <w:widowControl w:val="0"/>
        <w:spacing w:line="360" w:lineRule="auto"/>
        <w:jc w:val="both"/>
        <w:rPr>
          <w:b/>
          <w:i/>
          <w:iCs/>
          <w:szCs w:val="26"/>
        </w:rPr>
      </w:pPr>
      <w:r w:rsidRPr="008947C9">
        <w:rPr>
          <w:b/>
          <w:i/>
          <w:iCs/>
          <w:szCs w:val="26"/>
        </w:rPr>
        <w:t>48</w:t>
      </w:r>
      <w:r w:rsidR="00F16476" w:rsidRPr="008947C9">
        <w:rPr>
          <w:b/>
          <w:i/>
          <w:iCs/>
          <w:szCs w:val="26"/>
          <w:lang w:val="vi-VN"/>
        </w:rPr>
        <w:t xml:space="preserve">. </w:t>
      </w:r>
      <w:r w:rsidR="00B43A3A" w:rsidRPr="008947C9">
        <w:rPr>
          <w:b/>
          <w:i/>
          <w:iCs/>
          <w:szCs w:val="26"/>
        </w:rPr>
        <w:t>T</w:t>
      </w:r>
      <w:r w:rsidR="00F16476" w:rsidRPr="008947C9">
        <w:rPr>
          <w:b/>
          <w:i/>
          <w:iCs/>
          <w:szCs w:val="26"/>
          <w:lang w:val="vi-VN"/>
        </w:rPr>
        <w:t>hực tập nghề nghiệp</w:t>
      </w:r>
      <w:r w:rsidR="00602A77" w:rsidRPr="008947C9">
        <w:rPr>
          <w:b/>
          <w:i/>
          <w:iCs/>
          <w:szCs w:val="26"/>
        </w:rPr>
        <w:t xml:space="preserve"> (10TC)</w:t>
      </w:r>
    </w:p>
    <w:p w:rsidR="00B43A3A" w:rsidRPr="008947C9" w:rsidRDefault="00B43A3A" w:rsidP="005F675F">
      <w:pPr>
        <w:widowControl w:val="0"/>
        <w:spacing w:line="360" w:lineRule="auto"/>
        <w:ind w:firstLine="540"/>
        <w:jc w:val="both"/>
        <w:rPr>
          <w:szCs w:val="26"/>
        </w:rPr>
      </w:pPr>
      <w:r w:rsidRPr="008947C9">
        <w:rPr>
          <w:szCs w:val="26"/>
        </w:rPr>
        <w:t>Phần thực tập chuyên đề nghề nghiệp tạo điều kiện cho sinh viên vận dụng n</w:t>
      </w:r>
      <w:r w:rsidR="005E242A" w:rsidRPr="008947C9">
        <w:rPr>
          <w:szCs w:val="26"/>
        </w:rPr>
        <w:t>hững kiến thức đã học được để</w:t>
      </w:r>
      <w:r w:rsidRPr="008947C9">
        <w:rPr>
          <w:szCs w:val="26"/>
        </w:rPr>
        <w:t xml:space="preserve"> thực hiện các nhiệm vụ thực tế trong công tác quản lý đất đai tại các cơ quan, đơn vị</w:t>
      </w:r>
      <w:r w:rsidR="00602A77" w:rsidRPr="008947C9">
        <w:rPr>
          <w:szCs w:val="26"/>
        </w:rPr>
        <w:t>, doanh nghiệp thuộc lĩnh v</w:t>
      </w:r>
      <w:r w:rsidR="005E242A" w:rsidRPr="008947C9">
        <w:rPr>
          <w:szCs w:val="26"/>
        </w:rPr>
        <w:t>ực</w:t>
      </w:r>
      <w:r w:rsidR="00602A77" w:rsidRPr="008947C9">
        <w:rPr>
          <w:szCs w:val="26"/>
        </w:rPr>
        <w:t xml:space="preserve"> quản lý đất đai, đo đạc bản đồ, cấp giấy chứng nhận quyền sử dụng đất</w:t>
      </w:r>
      <w:r w:rsidR="005E242A" w:rsidRPr="008947C9">
        <w:rPr>
          <w:szCs w:val="26"/>
        </w:rPr>
        <w:t>, quy hoạch sử dụng đất, bồi thường giải phóng mặt bằng…</w:t>
      </w:r>
    </w:p>
    <w:p w:rsidR="00F16476" w:rsidRPr="008947C9" w:rsidRDefault="00F57F42" w:rsidP="005F675F">
      <w:pPr>
        <w:widowControl w:val="0"/>
        <w:spacing w:line="360" w:lineRule="auto"/>
        <w:jc w:val="both"/>
        <w:rPr>
          <w:b/>
          <w:i/>
          <w:iCs/>
          <w:szCs w:val="26"/>
        </w:rPr>
      </w:pPr>
      <w:r w:rsidRPr="008947C9">
        <w:rPr>
          <w:b/>
          <w:i/>
          <w:iCs/>
          <w:szCs w:val="26"/>
        </w:rPr>
        <w:t>49</w:t>
      </w:r>
      <w:r w:rsidR="00F16476" w:rsidRPr="008947C9">
        <w:rPr>
          <w:b/>
          <w:i/>
          <w:iCs/>
          <w:szCs w:val="26"/>
          <w:lang w:val="vi-VN"/>
        </w:rPr>
        <w:t>. Thực tập tốt nghiệp</w:t>
      </w:r>
      <w:r w:rsidR="00602A77" w:rsidRPr="008947C9">
        <w:rPr>
          <w:b/>
          <w:i/>
          <w:iCs/>
          <w:szCs w:val="26"/>
        </w:rPr>
        <w:t xml:space="preserve"> (10TC)</w:t>
      </w:r>
    </w:p>
    <w:p w:rsidR="005E242A" w:rsidRPr="008947C9" w:rsidRDefault="005E242A" w:rsidP="005F675F">
      <w:pPr>
        <w:widowControl w:val="0"/>
        <w:spacing w:line="360" w:lineRule="auto"/>
        <w:ind w:firstLine="540"/>
        <w:jc w:val="both"/>
        <w:rPr>
          <w:szCs w:val="26"/>
        </w:rPr>
      </w:pPr>
      <w:r w:rsidRPr="008947C9">
        <w:rPr>
          <w:szCs w:val="26"/>
        </w:rPr>
        <w:t>Sinh viên thực tập và hoàn thiện báo cáo thực tập tốt nghiệp theo các chuyên đề đăng ký thuộc lĩnh vực quản lý đất đai tại các địa phương, cơ quan, doanh nghiệp thuộc lĩnh vực quản lý đất đai.</w:t>
      </w:r>
    </w:p>
    <w:p w:rsidR="0068406B" w:rsidRPr="008947C9" w:rsidRDefault="0068406B" w:rsidP="005F675F">
      <w:pPr>
        <w:widowControl w:val="0"/>
        <w:spacing w:line="360" w:lineRule="auto"/>
        <w:jc w:val="both"/>
        <w:rPr>
          <w:b/>
          <w:i/>
          <w:szCs w:val="26"/>
        </w:rPr>
      </w:pPr>
      <w:r w:rsidRPr="008947C9">
        <w:rPr>
          <w:b/>
          <w:i/>
          <w:szCs w:val="26"/>
        </w:rPr>
        <w:t xml:space="preserve">50. Tiếng Anh chuyên ngành Quản lý </w:t>
      </w:r>
      <w:r w:rsidR="00202507">
        <w:rPr>
          <w:b/>
          <w:i/>
          <w:szCs w:val="26"/>
        </w:rPr>
        <w:t>đ</w:t>
      </w:r>
      <w:r w:rsidRPr="008947C9">
        <w:rPr>
          <w:b/>
          <w:i/>
          <w:szCs w:val="26"/>
        </w:rPr>
        <w:t>ất đai (</w:t>
      </w:r>
      <w:r w:rsidRPr="008947C9">
        <w:rPr>
          <w:b/>
          <w:bCs/>
          <w:i/>
          <w:spacing w:val="-2"/>
          <w:szCs w:val="26"/>
          <w:lang w:val="nl-NL"/>
        </w:rPr>
        <w:t>2TC: 1</w:t>
      </w:r>
      <w:r w:rsidR="006A0FD8">
        <w:rPr>
          <w:b/>
          <w:bCs/>
          <w:i/>
          <w:spacing w:val="-2"/>
          <w:szCs w:val="26"/>
          <w:lang w:val="nl-NL"/>
        </w:rPr>
        <w:t>,0</w:t>
      </w:r>
      <w:r w:rsidRPr="008947C9">
        <w:rPr>
          <w:b/>
          <w:bCs/>
          <w:i/>
          <w:spacing w:val="-2"/>
          <w:szCs w:val="26"/>
          <w:lang w:val="nl-NL"/>
        </w:rPr>
        <w:t xml:space="preserve"> </w:t>
      </w:r>
      <w:r w:rsidR="006A0FD8">
        <w:rPr>
          <w:b/>
          <w:bCs/>
          <w:i/>
          <w:spacing w:val="-2"/>
          <w:szCs w:val="26"/>
          <w:lang w:val="nl-NL"/>
        </w:rPr>
        <w:t>-</w:t>
      </w:r>
      <w:r w:rsidRPr="008947C9">
        <w:rPr>
          <w:b/>
          <w:bCs/>
          <w:i/>
          <w:spacing w:val="-2"/>
          <w:szCs w:val="26"/>
          <w:lang w:val="nl-NL"/>
        </w:rPr>
        <w:t xml:space="preserve"> 1</w:t>
      </w:r>
      <w:r w:rsidR="006A0FD8">
        <w:rPr>
          <w:b/>
          <w:bCs/>
          <w:i/>
          <w:spacing w:val="-2"/>
          <w:szCs w:val="26"/>
          <w:lang w:val="nl-NL"/>
        </w:rPr>
        <w:t>,0</w:t>
      </w:r>
      <w:r w:rsidRPr="008947C9">
        <w:rPr>
          <w:b/>
          <w:bCs/>
          <w:i/>
          <w:spacing w:val="-2"/>
          <w:szCs w:val="26"/>
          <w:lang w:val="nl-NL"/>
        </w:rPr>
        <w:t>)</w:t>
      </w:r>
    </w:p>
    <w:p w:rsidR="0068406B" w:rsidRPr="008947C9" w:rsidRDefault="0068406B" w:rsidP="005F675F">
      <w:pPr>
        <w:widowControl w:val="0"/>
        <w:spacing w:line="360" w:lineRule="auto"/>
        <w:ind w:firstLine="540"/>
        <w:jc w:val="both"/>
        <w:rPr>
          <w:szCs w:val="26"/>
        </w:rPr>
      </w:pPr>
      <w:r w:rsidRPr="008947C9">
        <w:rPr>
          <w:szCs w:val="26"/>
        </w:rPr>
        <w:t>Nội dung: Bao gồm các thuật ngữ chuyên ngành bằng tiếng Anh thuộc chuyên ngành quản lý đất đai như nguồn tài nguyên đất của Việt Nam, đánh giá đất, quy hoạch sử dụng đất, hệ thống thông tin địa lý, thị trường bất động sản, luật đất đai… Bên cạnh đó, học phần cũng bao gồm một số cấu trúc ngữ pháp thường dùng trong văn phong chuyên ngành như các thời thể ngữ pháp tiếng Anh cơ bản, cách tạo so sánh hơn, hơn nhất trong tiếng Anh, câu bị động… Từ đó giúp cho người học có có thể đọc và hiểu những tài liệu, sách báo chuyên ngành bằng tiếng Anh và viết các bài báo hay các công trình khoa học thuộc chuyên ngành bằng tiếng Anh.</w:t>
      </w:r>
    </w:p>
    <w:p w:rsidR="006A0FD8" w:rsidRDefault="006A0FD8" w:rsidP="00DE051B">
      <w:pPr>
        <w:pStyle w:val="Footer"/>
        <w:widowControl w:val="0"/>
        <w:spacing w:line="360" w:lineRule="auto"/>
        <w:jc w:val="both"/>
        <w:rPr>
          <w:b/>
          <w:bCs/>
          <w:sz w:val="26"/>
          <w:szCs w:val="26"/>
          <w:lang w:val="vi-VN"/>
        </w:rPr>
      </w:pPr>
    </w:p>
    <w:p w:rsidR="00A44358" w:rsidRDefault="00A44358">
      <w:pPr>
        <w:spacing w:after="200" w:line="276" w:lineRule="auto"/>
        <w:rPr>
          <w:b/>
          <w:bCs/>
          <w:szCs w:val="26"/>
          <w:lang w:val="vi-VN"/>
        </w:rPr>
      </w:pPr>
      <w:r>
        <w:rPr>
          <w:b/>
          <w:bCs/>
          <w:szCs w:val="26"/>
          <w:lang w:val="vi-VN"/>
        </w:rPr>
        <w:br w:type="page"/>
      </w:r>
    </w:p>
    <w:p w:rsidR="00DE051B" w:rsidRPr="008947C9" w:rsidRDefault="00DE051B" w:rsidP="00DE051B">
      <w:pPr>
        <w:pStyle w:val="Footer"/>
        <w:widowControl w:val="0"/>
        <w:spacing w:line="360" w:lineRule="auto"/>
        <w:jc w:val="both"/>
        <w:rPr>
          <w:b/>
          <w:bCs/>
          <w:sz w:val="26"/>
          <w:szCs w:val="26"/>
          <w:lang w:val="en-US"/>
        </w:rPr>
      </w:pPr>
      <w:r w:rsidRPr="008947C9">
        <w:rPr>
          <w:b/>
          <w:bCs/>
          <w:sz w:val="26"/>
          <w:szCs w:val="26"/>
          <w:lang w:val="vi-VN"/>
        </w:rPr>
        <w:lastRenderedPageBreak/>
        <w:t>9. Kếhoạchgiảngdạy</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3686"/>
        <w:gridCol w:w="614"/>
        <w:gridCol w:w="708"/>
        <w:gridCol w:w="709"/>
        <w:gridCol w:w="1701"/>
      </w:tblGrid>
      <w:tr w:rsidR="000A775E" w:rsidRPr="008947C9" w:rsidTr="00971BE7">
        <w:trPr>
          <w:trHeight w:val="351"/>
          <w:tblHeader/>
          <w:jc w:val="center"/>
        </w:trPr>
        <w:tc>
          <w:tcPr>
            <w:tcW w:w="567" w:type="dxa"/>
            <w:vMerge w:val="restart"/>
            <w:shd w:val="clear" w:color="auto" w:fill="auto"/>
            <w:vAlign w:val="center"/>
          </w:tcPr>
          <w:p w:rsidR="00F905EB" w:rsidRPr="008947C9" w:rsidRDefault="00F905EB" w:rsidP="002C2B8B">
            <w:pPr>
              <w:widowControl w:val="0"/>
              <w:jc w:val="center"/>
              <w:rPr>
                <w:b/>
                <w:bCs/>
                <w:sz w:val="24"/>
                <w:lang w:val="vi-VN"/>
              </w:rPr>
            </w:pPr>
            <w:r w:rsidRPr="008947C9">
              <w:rPr>
                <w:b/>
                <w:bCs/>
                <w:sz w:val="24"/>
                <w:lang w:val="vi-VN"/>
              </w:rPr>
              <w:t>TT</w:t>
            </w:r>
          </w:p>
        </w:tc>
        <w:tc>
          <w:tcPr>
            <w:tcW w:w="1276" w:type="dxa"/>
            <w:vMerge w:val="restart"/>
            <w:shd w:val="clear" w:color="auto" w:fill="auto"/>
            <w:vAlign w:val="center"/>
          </w:tcPr>
          <w:p w:rsidR="00F905EB" w:rsidRPr="008947C9" w:rsidRDefault="00F905EB" w:rsidP="002C2B8B">
            <w:pPr>
              <w:widowControl w:val="0"/>
              <w:jc w:val="center"/>
              <w:rPr>
                <w:b/>
                <w:bCs/>
                <w:sz w:val="24"/>
                <w:lang w:val="vi-VN"/>
              </w:rPr>
            </w:pPr>
            <w:r w:rsidRPr="008947C9">
              <w:rPr>
                <w:b/>
                <w:bCs/>
                <w:sz w:val="24"/>
                <w:lang w:val="vi-VN"/>
              </w:rPr>
              <w:t>Mã học phần</w:t>
            </w:r>
          </w:p>
        </w:tc>
        <w:tc>
          <w:tcPr>
            <w:tcW w:w="3686" w:type="dxa"/>
            <w:vMerge w:val="restart"/>
            <w:shd w:val="clear" w:color="auto" w:fill="auto"/>
            <w:vAlign w:val="center"/>
          </w:tcPr>
          <w:p w:rsidR="00F905EB" w:rsidRPr="008947C9" w:rsidRDefault="00F905EB" w:rsidP="002C2B8B">
            <w:pPr>
              <w:widowControl w:val="0"/>
              <w:jc w:val="center"/>
              <w:rPr>
                <w:b/>
                <w:bCs/>
                <w:sz w:val="24"/>
                <w:lang w:val="vi-VN"/>
              </w:rPr>
            </w:pPr>
            <w:r w:rsidRPr="008947C9">
              <w:rPr>
                <w:b/>
                <w:bCs/>
                <w:sz w:val="24"/>
                <w:lang w:val="vi-VN"/>
              </w:rPr>
              <w:t>Học phần</w:t>
            </w:r>
          </w:p>
        </w:tc>
        <w:tc>
          <w:tcPr>
            <w:tcW w:w="614" w:type="dxa"/>
            <w:vMerge w:val="restart"/>
            <w:shd w:val="clear" w:color="auto" w:fill="auto"/>
            <w:vAlign w:val="center"/>
          </w:tcPr>
          <w:p w:rsidR="00F905EB" w:rsidRPr="008947C9" w:rsidRDefault="00F905EB" w:rsidP="002C2B8B">
            <w:pPr>
              <w:widowControl w:val="0"/>
              <w:jc w:val="center"/>
              <w:rPr>
                <w:b/>
                <w:bCs/>
                <w:sz w:val="24"/>
                <w:lang w:val="vi-VN"/>
              </w:rPr>
            </w:pPr>
            <w:r w:rsidRPr="008947C9">
              <w:rPr>
                <w:b/>
                <w:bCs/>
                <w:sz w:val="24"/>
              </w:rPr>
              <w:t>Số</w:t>
            </w:r>
            <w:r w:rsidRPr="008947C9">
              <w:rPr>
                <w:b/>
                <w:bCs/>
                <w:sz w:val="24"/>
                <w:lang w:val="vi-VN"/>
              </w:rPr>
              <w:t>TC</w:t>
            </w:r>
          </w:p>
        </w:tc>
        <w:tc>
          <w:tcPr>
            <w:tcW w:w="1417" w:type="dxa"/>
            <w:gridSpan w:val="2"/>
            <w:vAlign w:val="center"/>
          </w:tcPr>
          <w:p w:rsidR="00F905EB" w:rsidRPr="008947C9" w:rsidRDefault="00F905EB" w:rsidP="002C2B8B">
            <w:pPr>
              <w:widowControl w:val="0"/>
              <w:jc w:val="center"/>
              <w:rPr>
                <w:b/>
                <w:bCs/>
                <w:sz w:val="24"/>
                <w:lang w:val="vi-VN"/>
              </w:rPr>
            </w:pPr>
            <w:r w:rsidRPr="008947C9">
              <w:rPr>
                <w:b/>
                <w:bCs/>
                <w:sz w:val="24"/>
              </w:rPr>
              <w:t>Chia ra</w:t>
            </w:r>
          </w:p>
        </w:tc>
        <w:tc>
          <w:tcPr>
            <w:tcW w:w="1701" w:type="dxa"/>
            <w:vMerge w:val="restart"/>
            <w:vAlign w:val="center"/>
          </w:tcPr>
          <w:p w:rsidR="00971BE7" w:rsidRPr="008947C9" w:rsidRDefault="00F905EB" w:rsidP="002C2B8B">
            <w:pPr>
              <w:widowControl w:val="0"/>
              <w:jc w:val="center"/>
              <w:rPr>
                <w:b/>
                <w:bCs/>
                <w:sz w:val="24"/>
              </w:rPr>
            </w:pPr>
            <w:r w:rsidRPr="008947C9">
              <w:rPr>
                <w:b/>
                <w:bCs/>
                <w:sz w:val="24"/>
              </w:rPr>
              <w:t xml:space="preserve">Học phần </w:t>
            </w:r>
          </w:p>
          <w:p w:rsidR="00F905EB" w:rsidRPr="008947C9" w:rsidRDefault="00F905EB" w:rsidP="002C2B8B">
            <w:pPr>
              <w:widowControl w:val="0"/>
              <w:jc w:val="center"/>
              <w:rPr>
                <w:b/>
                <w:bCs/>
                <w:sz w:val="24"/>
              </w:rPr>
            </w:pPr>
            <w:r w:rsidRPr="008947C9">
              <w:rPr>
                <w:b/>
                <w:bCs/>
                <w:sz w:val="24"/>
              </w:rPr>
              <w:t>tiên quyết</w:t>
            </w:r>
          </w:p>
        </w:tc>
      </w:tr>
      <w:tr w:rsidR="000A775E" w:rsidRPr="008947C9" w:rsidTr="00971BE7">
        <w:trPr>
          <w:trHeight w:val="928"/>
          <w:tblHeader/>
          <w:jc w:val="center"/>
        </w:trPr>
        <w:tc>
          <w:tcPr>
            <w:tcW w:w="567" w:type="dxa"/>
            <w:vMerge/>
            <w:shd w:val="clear" w:color="auto" w:fill="auto"/>
            <w:vAlign w:val="center"/>
          </w:tcPr>
          <w:p w:rsidR="00F905EB" w:rsidRPr="008947C9" w:rsidRDefault="00F905EB" w:rsidP="0009324C">
            <w:pPr>
              <w:widowControl w:val="0"/>
              <w:spacing w:before="60" w:after="60" w:line="288" w:lineRule="auto"/>
              <w:jc w:val="center"/>
              <w:rPr>
                <w:b/>
                <w:bCs/>
                <w:sz w:val="24"/>
                <w:lang w:val="vi-VN"/>
              </w:rPr>
            </w:pPr>
          </w:p>
        </w:tc>
        <w:tc>
          <w:tcPr>
            <w:tcW w:w="1276" w:type="dxa"/>
            <w:vMerge/>
            <w:shd w:val="clear" w:color="auto" w:fill="auto"/>
            <w:vAlign w:val="center"/>
          </w:tcPr>
          <w:p w:rsidR="00F905EB" w:rsidRPr="008947C9" w:rsidRDefault="00F905EB" w:rsidP="0009324C">
            <w:pPr>
              <w:widowControl w:val="0"/>
              <w:spacing w:before="60" w:after="60" w:line="288" w:lineRule="auto"/>
              <w:jc w:val="center"/>
              <w:rPr>
                <w:b/>
                <w:bCs/>
                <w:sz w:val="24"/>
                <w:lang w:val="vi-VN"/>
              </w:rPr>
            </w:pPr>
          </w:p>
        </w:tc>
        <w:tc>
          <w:tcPr>
            <w:tcW w:w="3686" w:type="dxa"/>
            <w:vMerge/>
            <w:shd w:val="clear" w:color="auto" w:fill="auto"/>
            <w:vAlign w:val="center"/>
          </w:tcPr>
          <w:p w:rsidR="00F905EB" w:rsidRPr="008947C9" w:rsidRDefault="00F905EB" w:rsidP="0009324C">
            <w:pPr>
              <w:widowControl w:val="0"/>
              <w:spacing w:before="60" w:after="60" w:line="288" w:lineRule="auto"/>
              <w:jc w:val="center"/>
              <w:rPr>
                <w:b/>
                <w:bCs/>
                <w:sz w:val="24"/>
                <w:lang w:val="vi-VN"/>
              </w:rPr>
            </w:pPr>
          </w:p>
        </w:tc>
        <w:tc>
          <w:tcPr>
            <w:tcW w:w="614" w:type="dxa"/>
            <w:vMerge/>
            <w:shd w:val="clear" w:color="auto" w:fill="auto"/>
            <w:vAlign w:val="center"/>
          </w:tcPr>
          <w:p w:rsidR="00F905EB" w:rsidRPr="008947C9" w:rsidRDefault="00F905EB" w:rsidP="0009324C">
            <w:pPr>
              <w:widowControl w:val="0"/>
              <w:spacing w:before="60" w:after="60" w:line="288" w:lineRule="auto"/>
              <w:jc w:val="center"/>
              <w:rPr>
                <w:b/>
                <w:bCs/>
                <w:sz w:val="24"/>
                <w:lang w:val="vi-VN"/>
              </w:rPr>
            </w:pPr>
          </w:p>
        </w:tc>
        <w:tc>
          <w:tcPr>
            <w:tcW w:w="708" w:type="dxa"/>
          </w:tcPr>
          <w:p w:rsidR="00F905EB" w:rsidRPr="008947C9" w:rsidRDefault="00F905EB" w:rsidP="0009324C">
            <w:pPr>
              <w:widowControl w:val="0"/>
              <w:spacing w:before="60" w:after="60" w:line="288" w:lineRule="auto"/>
              <w:jc w:val="center"/>
              <w:rPr>
                <w:bCs/>
                <w:sz w:val="24"/>
              </w:rPr>
            </w:pPr>
            <w:r w:rsidRPr="008947C9">
              <w:rPr>
                <w:bCs/>
                <w:sz w:val="24"/>
                <w:lang w:val="vi-VN"/>
              </w:rPr>
              <w:t>L</w:t>
            </w:r>
            <w:r w:rsidRPr="008947C9">
              <w:rPr>
                <w:bCs/>
                <w:sz w:val="24"/>
              </w:rPr>
              <w:t>T</w:t>
            </w:r>
          </w:p>
          <w:p w:rsidR="00F905EB" w:rsidRPr="008947C9" w:rsidRDefault="00F905EB" w:rsidP="0009324C">
            <w:pPr>
              <w:widowControl w:val="0"/>
              <w:spacing w:before="60" w:after="60" w:line="288" w:lineRule="auto"/>
              <w:jc w:val="center"/>
              <w:rPr>
                <w:bCs/>
                <w:sz w:val="24"/>
                <w:lang w:val="vi-VN"/>
              </w:rPr>
            </w:pPr>
            <w:r w:rsidRPr="008947C9">
              <w:rPr>
                <w:bCs/>
                <w:sz w:val="24"/>
                <w:lang w:val="vi-VN"/>
              </w:rPr>
              <w:t>(tiết)</w:t>
            </w:r>
          </w:p>
        </w:tc>
        <w:tc>
          <w:tcPr>
            <w:tcW w:w="709" w:type="dxa"/>
          </w:tcPr>
          <w:p w:rsidR="00F905EB" w:rsidRPr="008947C9" w:rsidRDefault="00F905EB" w:rsidP="0009324C">
            <w:pPr>
              <w:widowControl w:val="0"/>
              <w:spacing w:before="60" w:after="60" w:line="288" w:lineRule="auto"/>
              <w:jc w:val="center"/>
              <w:rPr>
                <w:bCs/>
                <w:sz w:val="24"/>
              </w:rPr>
            </w:pPr>
            <w:r w:rsidRPr="008947C9">
              <w:rPr>
                <w:bCs/>
                <w:sz w:val="24"/>
                <w:lang w:val="vi-VN"/>
              </w:rPr>
              <w:t>T</w:t>
            </w:r>
            <w:r w:rsidRPr="008947C9">
              <w:rPr>
                <w:bCs/>
                <w:sz w:val="24"/>
              </w:rPr>
              <w:t>H</w:t>
            </w:r>
          </w:p>
          <w:p w:rsidR="00F905EB" w:rsidRPr="008947C9" w:rsidRDefault="00F905EB" w:rsidP="0009324C">
            <w:pPr>
              <w:widowControl w:val="0"/>
              <w:spacing w:before="60" w:after="60" w:line="288" w:lineRule="auto"/>
              <w:jc w:val="center"/>
              <w:rPr>
                <w:bCs/>
                <w:sz w:val="24"/>
                <w:lang w:val="vi-VN"/>
              </w:rPr>
            </w:pPr>
            <w:r w:rsidRPr="008947C9">
              <w:rPr>
                <w:bCs/>
                <w:sz w:val="24"/>
                <w:lang w:val="vi-VN"/>
              </w:rPr>
              <w:t>(giờ)</w:t>
            </w:r>
          </w:p>
        </w:tc>
        <w:tc>
          <w:tcPr>
            <w:tcW w:w="1701" w:type="dxa"/>
            <w:vMerge/>
          </w:tcPr>
          <w:p w:rsidR="00F905EB" w:rsidRPr="008947C9" w:rsidRDefault="00F905EB" w:rsidP="000778B4">
            <w:pPr>
              <w:widowControl w:val="0"/>
              <w:spacing w:before="60" w:after="60" w:line="288" w:lineRule="auto"/>
              <w:jc w:val="center"/>
              <w:rPr>
                <w:b/>
                <w:bCs/>
                <w:sz w:val="24"/>
              </w:rPr>
            </w:pPr>
          </w:p>
        </w:tc>
      </w:tr>
      <w:tr w:rsidR="000A775E" w:rsidRPr="008947C9" w:rsidTr="00971BE7">
        <w:trPr>
          <w:trHeight w:val="345"/>
          <w:jc w:val="center"/>
        </w:trPr>
        <w:tc>
          <w:tcPr>
            <w:tcW w:w="5529" w:type="dxa"/>
            <w:gridSpan w:val="3"/>
            <w:shd w:val="clear" w:color="auto" w:fill="auto"/>
          </w:tcPr>
          <w:p w:rsidR="00F905EB" w:rsidRPr="008947C9" w:rsidRDefault="00F905EB" w:rsidP="0009324C">
            <w:pPr>
              <w:widowControl w:val="0"/>
              <w:spacing w:before="60" w:after="60" w:line="288" w:lineRule="auto"/>
              <w:jc w:val="both"/>
              <w:rPr>
                <w:sz w:val="24"/>
              </w:rPr>
            </w:pPr>
            <w:r w:rsidRPr="008947C9">
              <w:rPr>
                <w:b/>
                <w:bCs/>
                <w:sz w:val="24"/>
              </w:rPr>
              <w:t>Học kỳ 1</w:t>
            </w:r>
          </w:p>
        </w:tc>
        <w:tc>
          <w:tcPr>
            <w:tcW w:w="614" w:type="dxa"/>
            <w:shd w:val="clear" w:color="auto" w:fill="auto"/>
          </w:tcPr>
          <w:p w:rsidR="00F905EB" w:rsidRPr="008947C9" w:rsidRDefault="00F905EB" w:rsidP="0009324C">
            <w:pPr>
              <w:widowControl w:val="0"/>
              <w:spacing w:before="60" w:after="60" w:line="288" w:lineRule="auto"/>
              <w:jc w:val="center"/>
              <w:rPr>
                <w:b/>
                <w:bCs/>
                <w:sz w:val="24"/>
                <w:lang w:val="fr-FR"/>
              </w:rPr>
            </w:pPr>
            <w:r w:rsidRPr="008947C9">
              <w:rPr>
                <w:b/>
                <w:bCs/>
                <w:sz w:val="24"/>
                <w:lang w:val="fr-FR"/>
              </w:rPr>
              <w:t>16</w:t>
            </w:r>
          </w:p>
        </w:tc>
        <w:tc>
          <w:tcPr>
            <w:tcW w:w="708" w:type="dxa"/>
            <w:shd w:val="clear" w:color="auto" w:fill="auto"/>
          </w:tcPr>
          <w:p w:rsidR="00F905EB" w:rsidRPr="008947C9" w:rsidRDefault="00F905EB" w:rsidP="0009324C">
            <w:pPr>
              <w:widowControl w:val="0"/>
              <w:spacing w:before="60" w:after="60" w:line="288" w:lineRule="auto"/>
              <w:jc w:val="center"/>
              <w:rPr>
                <w:b/>
                <w:bCs/>
                <w:sz w:val="24"/>
                <w:lang w:val="vi-VN"/>
              </w:rPr>
            </w:pPr>
          </w:p>
        </w:tc>
        <w:tc>
          <w:tcPr>
            <w:tcW w:w="709" w:type="dxa"/>
            <w:shd w:val="clear" w:color="auto" w:fill="auto"/>
          </w:tcPr>
          <w:p w:rsidR="00F905EB" w:rsidRPr="008947C9" w:rsidRDefault="00F905EB" w:rsidP="0009324C">
            <w:pPr>
              <w:widowControl w:val="0"/>
              <w:spacing w:before="60" w:after="60" w:line="288" w:lineRule="auto"/>
              <w:jc w:val="center"/>
              <w:rPr>
                <w:b/>
                <w:bCs/>
                <w:sz w:val="24"/>
                <w:lang w:val="vi-VN"/>
              </w:rPr>
            </w:pPr>
          </w:p>
        </w:tc>
        <w:tc>
          <w:tcPr>
            <w:tcW w:w="1701" w:type="dxa"/>
          </w:tcPr>
          <w:p w:rsidR="00F905EB" w:rsidRPr="008947C9" w:rsidRDefault="00F905EB" w:rsidP="000778B4">
            <w:pPr>
              <w:widowControl w:val="0"/>
              <w:spacing w:before="60" w:after="60" w:line="288" w:lineRule="auto"/>
              <w:jc w:val="center"/>
              <w:rPr>
                <w:b/>
                <w:bCs/>
                <w:sz w:val="24"/>
                <w:lang w:val="vi-VN"/>
              </w:rPr>
            </w:pPr>
          </w:p>
        </w:tc>
      </w:tr>
      <w:tr w:rsidR="000A775E" w:rsidRPr="008947C9" w:rsidTr="00D22D14">
        <w:trPr>
          <w:trHeight w:val="748"/>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bookmarkStart w:id="5" w:name="_Hlk496771680"/>
          </w:p>
        </w:tc>
        <w:tc>
          <w:tcPr>
            <w:tcW w:w="1276" w:type="dxa"/>
            <w:shd w:val="clear" w:color="auto" w:fill="FFFFFF"/>
            <w:vAlign w:val="center"/>
          </w:tcPr>
          <w:p w:rsidR="00C37656" w:rsidRPr="008947C9" w:rsidRDefault="00C37656" w:rsidP="00D20052">
            <w:pPr>
              <w:rPr>
                <w:sz w:val="24"/>
              </w:rPr>
            </w:pPr>
            <w:r w:rsidRPr="008947C9">
              <w:rPr>
                <w:sz w:val="24"/>
                <w:lang w:val="vi-VN"/>
              </w:rPr>
              <w:t>THN20</w:t>
            </w:r>
            <w:r w:rsidRPr="008947C9">
              <w:rPr>
                <w:sz w:val="24"/>
              </w:rPr>
              <w:t>17</w:t>
            </w:r>
          </w:p>
          <w:p w:rsidR="00C37656" w:rsidRPr="008947C9" w:rsidRDefault="00C37656" w:rsidP="00D20052">
            <w:pPr>
              <w:rPr>
                <w:sz w:val="24"/>
              </w:rPr>
            </w:pPr>
            <w:r w:rsidRPr="008947C9">
              <w:rPr>
                <w:sz w:val="24"/>
              </w:rPr>
              <w:t>THN2020</w:t>
            </w:r>
          </w:p>
        </w:tc>
        <w:tc>
          <w:tcPr>
            <w:tcW w:w="3686" w:type="dxa"/>
            <w:shd w:val="clear" w:color="auto" w:fill="FFFFFF"/>
            <w:vAlign w:val="center"/>
          </w:tcPr>
          <w:p w:rsidR="00C37656" w:rsidRPr="008947C9" w:rsidRDefault="00784F26" w:rsidP="00D22D14">
            <w:pPr>
              <w:widowControl w:val="0"/>
              <w:spacing w:before="60" w:after="60" w:line="288" w:lineRule="auto"/>
              <w:rPr>
                <w:sz w:val="24"/>
                <w:lang w:val="vi-VN"/>
              </w:rPr>
            </w:pPr>
            <w:r w:rsidRPr="008947C9">
              <w:rPr>
                <w:sz w:val="24"/>
                <w:lang w:val="fr-FR"/>
              </w:rPr>
              <w:t>Tiếng Anh1/ Tiếng Trung 1</w:t>
            </w:r>
          </w:p>
        </w:tc>
        <w:tc>
          <w:tcPr>
            <w:tcW w:w="614" w:type="dxa"/>
            <w:shd w:val="clear" w:color="auto" w:fill="FFFFFF"/>
            <w:vAlign w:val="center"/>
          </w:tcPr>
          <w:p w:rsidR="00C37656" w:rsidRPr="008947C9" w:rsidRDefault="00C37656" w:rsidP="00D22D14">
            <w:pPr>
              <w:jc w:val="center"/>
              <w:rPr>
                <w:sz w:val="24"/>
                <w:lang w:val="fr-FR"/>
              </w:rPr>
            </w:pPr>
            <w:r w:rsidRPr="008947C9">
              <w:rPr>
                <w:sz w:val="24"/>
                <w:lang w:val="fr-FR"/>
              </w:rPr>
              <w:t>3</w:t>
            </w:r>
          </w:p>
        </w:tc>
        <w:tc>
          <w:tcPr>
            <w:tcW w:w="708" w:type="dxa"/>
            <w:shd w:val="clear" w:color="auto" w:fill="FFFFFF"/>
            <w:vAlign w:val="center"/>
          </w:tcPr>
          <w:p w:rsidR="00C37656" w:rsidRPr="008947C9" w:rsidRDefault="00C37656" w:rsidP="00D22D14">
            <w:pPr>
              <w:widowControl w:val="0"/>
              <w:spacing w:line="288" w:lineRule="auto"/>
              <w:jc w:val="center"/>
              <w:rPr>
                <w:sz w:val="24"/>
              </w:rPr>
            </w:pPr>
            <w:r w:rsidRPr="008947C9">
              <w:rPr>
                <w:sz w:val="24"/>
              </w:rPr>
              <w:t>15</w:t>
            </w:r>
          </w:p>
        </w:tc>
        <w:tc>
          <w:tcPr>
            <w:tcW w:w="709" w:type="dxa"/>
            <w:shd w:val="clear" w:color="auto" w:fill="FFFFFF"/>
            <w:vAlign w:val="center"/>
          </w:tcPr>
          <w:p w:rsidR="00C37656" w:rsidRPr="008947C9" w:rsidRDefault="00C37656" w:rsidP="00D22D14">
            <w:pPr>
              <w:widowControl w:val="0"/>
              <w:spacing w:line="288" w:lineRule="auto"/>
              <w:jc w:val="center"/>
              <w:rPr>
                <w:sz w:val="24"/>
              </w:rPr>
            </w:pPr>
            <w:r w:rsidRPr="008947C9">
              <w:rPr>
                <w:sz w:val="24"/>
              </w:rPr>
              <w:t>60</w:t>
            </w:r>
          </w:p>
        </w:tc>
        <w:tc>
          <w:tcPr>
            <w:tcW w:w="1701" w:type="dxa"/>
            <w:shd w:val="clear" w:color="auto" w:fill="FFFFFF"/>
          </w:tcPr>
          <w:p w:rsidR="00C37656" w:rsidRPr="008947C9" w:rsidRDefault="00C37656" w:rsidP="000778B4">
            <w:pPr>
              <w:widowControl w:val="0"/>
              <w:spacing w:before="60" w:after="60" w:line="288" w:lineRule="auto"/>
              <w:jc w:val="center"/>
              <w:rPr>
                <w:sz w:val="24"/>
                <w:lang w:val="vi-VN"/>
              </w:rPr>
            </w:pPr>
          </w:p>
        </w:tc>
      </w:tr>
      <w:bookmarkEnd w:id="5"/>
      <w:tr w:rsidR="000A775E" w:rsidRPr="008947C9" w:rsidTr="00D22D14">
        <w:trPr>
          <w:trHeight w:val="403"/>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LLC2001</w:t>
            </w:r>
          </w:p>
        </w:tc>
        <w:tc>
          <w:tcPr>
            <w:tcW w:w="3686" w:type="dxa"/>
            <w:shd w:val="clear" w:color="auto" w:fill="FFFFFF"/>
            <w:vAlign w:val="center"/>
          </w:tcPr>
          <w:p w:rsidR="00C37656" w:rsidRPr="008947C9" w:rsidRDefault="00C37656" w:rsidP="0009324C">
            <w:pPr>
              <w:widowControl w:val="0"/>
              <w:spacing w:before="60" w:after="60" w:line="288" w:lineRule="auto"/>
              <w:rPr>
                <w:sz w:val="24"/>
              </w:rPr>
            </w:pPr>
            <w:r w:rsidRPr="008947C9">
              <w:rPr>
                <w:sz w:val="24"/>
                <w:lang w:val="vi-VN"/>
              </w:rPr>
              <w:t>Những nguyên lý cơ bản của chủ nghĩa Mác - Lênin</w:t>
            </w:r>
          </w:p>
        </w:tc>
        <w:tc>
          <w:tcPr>
            <w:tcW w:w="614" w:type="dxa"/>
            <w:shd w:val="clear" w:color="auto" w:fill="FFFFFF"/>
            <w:vAlign w:val="center"/>
          </w:tcPr>
          <w:p w:rsidR="00C37656" w:rsidRPr="008947C9" w:rsidRDefault="00C37656" w:rsidP="00D22D14">
            <w:pPr>
              <w:widowControl w:val="0"/>
              <w:spacing w:before="60" w:after="60" w:line="288" w:lineRule="auto"/>
              <w:jc w:val="center"/>
              <w:rPr>
                <w:sz w:val="24"/>
                <w:lang w:val="vi-VN"/>
              </w:rPr>
            </w:pPr>
            <w:r w:rsidRPr="008947C9">
              <w:rPr>
                <w:sz w:val="24"/>
                <w:lang w:val="vi-VN"/>
              </w:rPr>
              <w:t>5</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53</w:t>
            </w: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45</w:t>
            </w:r>
          </w:p>
        </w:tc>
        <w:tc>
          <w:tcPr>
            <w:tcW w:w="1701" w:type="dxa"/>
            <w:shd w:val="clear" w:color="auto" w:fill="FFFFFF"/>
          </w:tcPr>
          <w:p w:rsidR="00C37656" w:rsidRPr="008947C9" w:rsidRDefault="00C37656" w:rsidP="000778B4">
            <w:pPr>
              <w:widowControl w:val="0"/>
              <w:spacing w:before="60" w:after="60" w:line="288" w:lineRule="auto"/>
              <w:jc w:val="center"/>
              <w:rPr>
                <w:sz w:val="24"/>
              </w:rPr>
            </w:pPr>
          </w:p>
        </w:tc>
      </w:tr>
      <w:tr w:rsidR="000A775E" w:rsidRPr="008947C9" w:rsidTr="00D22D14">
        <w:trPr>
          <w:trHeight w:val="531"/>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LLC2004</w:t>
            </w:r>
          </w:p>
        </w:tc>
        <w:tc>
          <w:tcPr>
            <w:tcW w:w="3686" w:type="dxa"/>
            <w:shd w:val="clear" w:color="auto" w:fill="FFFFFF"/>
            <w:vAlign w:val="center"/>
          </w:tcPr>
          <w:p w:rsidR="00C37656" w:rsidRPr="008947C9" w:rsidRDefault="00C37656" w:rsidP="0009324C">
            <w:pPr>
              <w:rPr>
                <w:sz w:val="24"/>
                <w:lang w:val="vi-VN"/>
              </w:rPr>
            </w:pPr>
            <w:bookmarkStart w:id="6" w:name="OLE_LINK18"/>
            <w:r w:rsidRPr="008947C9">
              <w:rPr>
                <w:sz w:val="24"/>
                <w:lang w:val="vi-VN"/>
              </w:rPr>
              <w:t>Pháp luật đại cương</w:t>
            </w:r>
            <w:bookmarkEnd w:id="6"/>
          </w:p>
        </w:tc>
        <w:tc>
          <w:tcPr>
            <w:tcW w:w="614" w:type="dxa"/>
            <w:shd w:val="clear" w:color="auto" w:fill="FFFFFF"/>
            <w:vAlign w:val="center"/>
          </w:tcPr>
          <w:p w:rsidR="00C37656" w:rsidRPr="008947C9" w:rsidRDefault="00C37656" w:rsidP="00D22D14">
            <w:pPr>
              <w:jc w:val="center"/>
              <w:rPr>
                <w:sz w:val="24"/>
                <w:lang w:val="vi-VN"/>
              </w:rPr>
            </w:pPr>
            <w:r w:rsidRPr="008947C9">
              <w:rPr>
                <w:sz w:val="24"/>
                <w:lang w:val="vi-VN"/>
              </w:rPr>
              <w:t>2</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23</w:t>
            </w: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15</w:t>
            </w:r>
          </w:p>
        </w:tc>
        <w:tc>
          <w:tcPr>
            <w:tcW w:w="1701" w:type="dxa"/>
            <w:shd w:val="clear" w:color="auto" w:fill="FFFFFF"/>
          </w:tcPr>
          <w:p w:rsidR="00C37656" w:rsidRPr="008947C9" w:rsidRDefault="00C37656" w:rsidP="000778B4">
            <w:pPr>
              <w:widowControl w:val="0"/>
              <w:spacing w:before="60" w:after="60" w:line="288" w:lineRule="auto"/>
              <w:jc w:val="center"/>
              <w:rPr>
                <w:sz w:val="24"/>
              </w:rPr>
            </w:pPr>
          </w:p>
        </w:tc>
      </w:tr>
      <w:tr w:rsidR="000A775E" w:rsidRPr="008947C9" w:rsidTr="00D22D14">
        <w:trPr>
          <w:trHeight w:val="539"/>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LLC2005</w:t>
            </w:r>
          </w:p>
        </w:tc>
        <w:tc>
          <w:tcPr>
            <w:tcW w:w="3686" w:type="dxa"/>
            <w:shd w:val="clear" w:color="auto" w:fill="FFFFFF"/>
            <w:vAlign w:val="bottom"/>
          </w:tcPr>
          <w:p w:rsidR="00C37656" w:rsidRPr="008947C9" w:rsidRDefault="00C37656" w:rsidP="0009324C">
            <w:pPr>
              <w:widowControl w:val="0"/>
              <w:spacing w:before="60" w:after="60" w:line="288" w:lineRule="auto"/>
              <w:rPr>
                <w:sz w:val="24"/>
                <w:lang w:val="vi-VN"/>
              </w:rPr>
            </w:pPr>
            <w:bookmarkStart w:id="7" w:name="OLE_LINK16"/>
            <w:bookmarkStart w:id="8" w:name="OLE_LINK17"/>
            <w:r w:rsidRPr="008947C9">
              <w:rPr>
                <w:sz w:val="24"/>
                <w:lang w:val="vi-VN"/>
              </w:rPr>
              <w:t>Tâm lý học đại cương</w:t>
            </w:r>
            <w:bookmarkEnd w:id="7"/>
            <w:bookmarkEnd w:id="8"/>
          </w:p>
        </w:tc>
        <w:tc>
          <w:tcPr>
            <w:tcW w:w="614" w:type="dxa"/>
            <w:shd w:val="clear" w:color="auto" w:fill="FFFFFF"/>
            <w:vAlign w:val="center"/>
          </w:tcPr>
          <w:p w:rsidR="00C37656" w:rsidRPr="008947C9" w:rsidRDefault="00C37656" w:rsidP="00D22D14">
            <w:pPr>
              <w:widowControl w:val="0"/>
              <w:spacing w:before="60" w:after="60" w:line="288" w:lineRule="auto"/>
              <w:jc w:val="center"/>
              <w:rPr>
                <w:bCs/>
                <w:sz w:val="24"/>
                <w:lang w:val="vi-VN"/>
              </w:rPr>
            </w:pPr>
            <w:r w:rsidRPr="008947C9">
              <w:rPr>
                <w:bCs/>
                <w:sz w:val="24"/>
                <w:lang w:val="vi-VN"/>
              </w:rPr>
              <w:t>2</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23</w:t>
            </w: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15</w:t>
            </w:r>
          </w:p>
        </w:tc>
        <w:tc>
          <w:tcPr>
            <w:tcW w:w="1701" w:type="dxa"/>
            <w:shd w:val="clear" w:color="auto" w:fill="FFFFFF"/>
            <w:vAlign w:val="center"/>
          </w:tcPr>
          <w:p w:rsidR="00C37656" w:rsidRPr="008947C9" w:rsidRDefault="00C37656" w:rsidP="000778B4">
            <w:pPr>
              <w:jc w:val="center"/>
              <w:rPr>
                <w:sz w:val="24"/>
                <w:lang w:val="vi-VN"/>
              </w:rPr>
            </w:pPr>
          </w:p>
        </w:tc>
      </w:tr>
      <w:tr w:rsidR="000A775E" w:rsidRPr="008947C9" w:rsidTr="00D22D14">
        <w:trPr>
          <w:trHeight w:val="585"/>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LLC2011</w:t>
            </w:r>
          </w:p>
        </w:tc>
        <w:tc>
          <w:tcPr>
            <w:tcW w:w="3686" w:type="dxa"/>
            <w:shd w:val="clear" w:color="auto" w:fill="FFFFFF"/>
            <w:vAlign w:val="bottom"/>
          </w:tcPr>
          <w:p w:rsidR="00C37656" w:rsidRPr="008947C9" w:rsidRDefault="00C37656" w:rsidP="0009324C">
            <w:pPr>
              <w:widowControl w:val="0"/>
              <w:spacing w:before="60" w:after="60" w:line="288" w:lineRule="auto"/>
              <w:rPr>
                <w:sz w:val="24"/>
              </w:rPr>
            </w:pPr>
            <w:r w:rsidRPr="008947C9">
              <w:rPr>
                <w:sz w:val="24"/>
                <w:lang w:val="vi-VN"/>
              </w:rPr>
              <w:t>Kỹ năng giao tiếp</w:t>
            </w:r>
          </w:p>
        </w:tc>
        <w:tc>
          <w:tcPr>
            <w:tcW w:w="614" w:type="dxa"/>
            <w:shd w:val="clear" w:color="auto" w:fill="FFFFFF"/>
            <w:vAlign w:val="center"/>
          </w:tcPr>
          <w:p w:rsidR="00C37656" w:rsidRPr="008947C9" w:rsidRDefault="00C37656" w:rsidP="00D22D14">
            <w:pPr>
              <w:widowControl w:val="0"/>
              <w:spacing w:before="60" w:after="60" w:line="288" w:lineRule="auto"/>
              <w:jc w:val="center"/>
              <w:rPr>
                <w:bCs/>
                <w:sz w:val="24"/>
                <w:lang w:val="fr-FR"/>
              </w:rPr>
            </w:pPr>
            <w:r w:rsidRPr="008947C9">
              <w:rPr>
                <w:bCs/>
                <w:sz w:val="24"/>
                <w:lang w:val="fr-FR"/>
              </w:rPr>
              <w:t>2</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23</w:t>
            </w: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15</w:t>
            </w:r>
          </w:p>
        </w:tc>
        <w:tc>
          <w:tcPr>
            <w:tcW w:w="1701" w:type="dxa"/>
            <w:shd w:val="clear" w:color="auto" w:fill="FFFFFF"/>
          </w:tcPr>
          <w:p w:rsidR="00C37656" w:rsidRPr="008947C9" w:rsidRDefault="00C37656" w:rsidP="000778B4">
            <w:pPr>
              <w:widowControl w:val="0"/>
              <w:spacing w:before="60" w:after="60" w:line="288" w:lineRule="auto"/>
              <w:jc w:val="center"/>
              <w:rPr>
                <w:sz w:val="24"/>
              </w:rPr>
            </w:pPr>
          </w:p>
        </w:tc>
      </w:tr>
      <w:tr w:rsidR="000A775E" w:rsidRPr="008947C9" w:rsidTr="00D22D14">
        <w:trPr>
          <w:trHeight w:val="551"/>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KCB2007</w:t>
            </w:r>
          </w:p>
        </w:tc>
        <w:tc>
          <w:tcPr>
            <w:tcW w:w="3686" w:type="dxa"/>
            <w:shd w:val="clear" w:color="auto" w:fill="FFFFFF"/>
            <w:vAlign w:val="center"/>
          </w:tcPr>
          <w:p w:rsidR="00C37656" w:rsidRPr="008947C9" w:rsidRDefault="00C37656" w:rsidP="0009324C">
            <w:pPr>
              <w:rPr>
                <w:sz w:val="24"/>
                <w:lang w:val="vi-VN"/>
              </w:rPr>
            </w:pPr>
            <w:r w:rsidRPr="008947C9">
              <w:rPr>
                <w:sz w:val="24"/>
                <w:lang w:val="vi-VN"/>
              </w:rPr>
              <w:t xml:space="preserve">Hoá học đại cương </w:t>
            </w:r>
          </w:p>
        </w:tc>
        <w:tc>
          <w:tcPr>
            <w:tcW w:w="614" w:type="dxa"/>
            <w:shd w:val="clear" w:color="auto" w:fill="FFFFFF"/>
            <w:vAlign w:val="center"/>
          </w:tcPr>
          <w:p w:rsidR="00C37656" w:rsidRPr="008947C9" w:rsidRDefault="00C37656" w:rsidP="00D22D14">
            <w:pPr>
              <w:jc w:val="center"/>
              <w:rPr>
                <w:sz w:val="24"/>
                <w:lang w:val="vi-VN"/>
              </w:rPr>
            </w:pPr>
            <w:r w:rsidRPr="008947C9">
              <w:rPr>
                <w:sz w:val="24"/>
                <w:lang w:val="vi-VN"/>
              </w:rPr>
              <w:t>2</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23</w:t>
            </w: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15</w:t>
            </w:r>
          </w:p>
        </w:tc>
        <w:tc>
          <w:tcPr>
            <w:tcW w:w="1701" w:type="dxa"/>
            <w:shd w:val="clear" w:color="auto" w:fill="FFFFFF"/>
          </w:tcPr>
          <w:p w:rsidR="00C37656" w:rsidRPr="008947C9" w:rsidRDefault="00C37656" w:rsidP="000778B4">
            <w:pPr>
              <w:widowControl w:val="0"/>
              <w:spacing w:before="60" w:after="60" w:line="288" w:lineRule="auto"/>
              <w:jc w:val="center"/>
              <w:rPr>
                <w:sz w:val="24"/>
              </w:rPr>
            </w:pPr>
          </w:p>
        </w:tc>
      </w:tr>
      <w:tr w:rsidR="000A775E" w:rsidRPr="008947C9" w:rsidTr="00D22D14">
        <w:trPr>
          <w:trHeight w:val="559"/>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KCB2012</w:t>
            </w:r>
          </w:p>
        </w:tc>
        <w:tc>
          <w:tcPr>
            <w:tcW w:w="3686" w:type="dxa"/>
            <w:shd w:val="clear" w:color="auto" w:fill="FFFFFF"/>
            <w:vAlign w:val="center"/>
          </w:tcPr>
          <w:p w:rsidR="00C37656" w:rsidRPr="008947C9" w:rsidRDefault="00C37656" w:rsidP="0009324C">
            <w:pPr>
              <w:jc w:val="both"/>
              <w:rPr>
                <w:sz w:val="24"/>
                <w:lang w:val="vi-VN"/>
              </w:rPr>
            </w:pPr>
            <w:r w:rsidRPr="008947C9">
              <w:rPr>
                <w:sz w:val="24"/>
                <w:lang w:val="vi-VN"/>
              </w:rPr>
              <w:t>Giáo dục thể chất 1</w:t>
            </w:r>
          </w:p>
        </w:tc>
        <w:tc>
          <w:tcPr>
            <w:tcW w:w="614" w:type="dxa"/>
            <w:shd w:val="clear" w:color="auto" w:fill="FFFFFF"/>
            <w:vAlign w:val="center"/>
          </w:tcPr>
          <w:p w:rsidR="00C37656" w:rsidRPr="008947C9" w:rsidRDefault="00C37656" w:rsidP="00D22D14">
            <w:pPr>
              <w:jc w:val="center"/>
              <w:rPr>
                <w:sz w:val="24"/>
              </w:rPr>
            </w:pPr>
            <w:r w:rsidRPr="008947C9">
              <w:rPr>
                <w:sz w:val="24"/>
              </w:rPr>
              <w:t>1</w:t>
            </w:r>
          </w:p>
        </w:tc>
        <w:tc>
          <w:tcPr>
            <w:tcW w:w="708" w:type="dxa"/>
            <w:shd w:val="clear" w:color="auto" w:fill="FFFFFF"/>
            <w:vAlign w:val="center"/>
          </w:tcPr>
          <w:p w:rsidR="00C37656" w:rsidRPr="008947C9" w:rsidRDefault="00C37656" w:rsidP="00D22D14">
            <w:pPr>
              <w:widowControl w:val="0"/>
              <w:spacing w:before="60" w:after="60" w:line="288" w:lineRule="auto"/>
              <w:jc w:val="center"/>
              <w:rPr>
                <w:sz w:val="24"/>
                <w:lang w:val="vi-VN"/>
              </w:rPr>
            </w:pPr>
          </w:p>
        </w:tc>
        <w:tc>
          <w:tcPr>
            <w:tcW w:w="709" w:type="dxa"/>
            <w:shd w:val="clear" w:color="auto" w:fill="FFFFFF"/>
            <w:vAlign w:val="center"/>
          </w:tcPr>
          <w:p w:rsidR="00C37656" w:rsidRPr="008947C9" w:rsidRDefault="00C37656" w:rsidP="00D22D14">
            <w:pPr>
              <w:widowControl w:val="0"/>
              <w:spacing w:before="60" w:after="60" w:line="288" w:lineRule="auto"/>
              <w:jc w:val="center"/>
              <w:rPr>
                <w:sz w:val="24"/>
              </w:rPr>
            </w:pPr>
            <w:r w:rsidRPr="008947C9">
              <w:rPr>
                <w:sz w:val="24"/>
              </w:rPr>
              <w:t>30</w:t>
            </w:r>
          </w:p>
        </w:tc>
        <w:tc>
          <w:tcPr>
            <w:tcW w:w="1701" w:type="dxa"/>
            <w:shd w:val="clear" w:color="auto" w:fill="FFFFFF"/>
          </w:tcPr>
          <w:p w:rsidR="00C37656" w:rsidRPr="008947C9" w:rsidRDefault="00C37656" w:rsidP="000778B4">
            <w:pPr>
              <w:widowControl w:val="0"/>
              <w:spacing w:before="60" w:after="60" w:line="288" w:lineRule="auto"/>
              <w:jc w:val="center"/>
              <w:rPr>
                <w:sz w:val="24"/>
              </w:rPr>
            </w:pPr>
          </w:p>
        </w:tc>
      </w:tr>
      <w:tr w:rsidR="000A775E" w:rsidRPr="008947C9" w:rsidTr="00971BE7">
        <w:trPr>
          <w:trHeight w:val="567"/>
          <w:jc w:val="center"/>
        </w:trPr>
        <w:tc>
          <w:tcPr>
            <w:tcW w:w="567" w:type="dxa"/>
            <w:shd w:val="clear" w:color="auto" w:fill="auto"/>
            <w:vAlign w:val="center"/>
          </w:tcPr>
          <w:p w:rsidR="00C37656" w:rsidRPr="008947C9" w:rsidRDefault="00C37656" w:rsidP="004E404E">
            <w:pPr>
              <w:widowControl w:val="0"/>
              <w:numPr>
                <w:ilvl w:val="0"/>
                <w:numId w:val="3"/>
              </w:numPr>
              <w:spacing w:before="60" w:after="60" w:line="288" w:lineRule="auto"/>
              <w:jc w:val="center"/>
              <w:rPr>
                <w:sz w:val="24"/>
                <w:lang w:val="vi-VN"/>
              </w:rPr>
            </w:pPr>
          </w:p>
        </w:tc>
        <w:tc>
          <w:tcPr>
            <w:tcW w:w="1276" w:type="dxa"/>
            <w:shd w:val="clear" w:color="auto" w:fill="FFFFFF"/>
            <w:vAlign w:val="center"/>
          </w:tcPr>
          <w:p w:rsidR="00C37656" w:rsidRPr="008947C9" w:rsidRDefault="00C37656" w:rsidP="0009324C">
            <w:pPr>
              <w:widowControl w:val="0"/>
              <w:spacing w:before="60" w:after="60" w:line="288" w:lineRule="auto"/>
              <w:jc w:val="center"/>
              <w:rPr>
                <w:sz w:val="24"/>
              </w:rPr>
            </w:pPr>
            <w:r w:rsidRPr="008947C9">
              <w:rPr>
                <w:sz w:val="24"/>
              </w:rPr>
              <w:t>KCB2013</w:t>
            </w:r>
          </w:p>
        </w:tc>
        <w:tc>
          <w:tcPr>
            <w:tcW w:w="3686" w:type="dxa"/>
            <w:shd w:val="clear" w:color="auto" w:fill="FFFFFF"/>
            <w:vAlign w:val="center"/>
          </w:tcPr>
          <w:p w:rsidR="00C37656" w:rsidRPr="008947C9" w:rsidRDefault="00C37656" w:rsidP="0009324C">
            <w:pPr>
              <w:rPr>
                <w:sz w:val="24"/>
                <w:lang w:val="vi-VN"/>
              </w:rPr>
            </w:pPr>
            <w:r w:rsidRPr="008947C9">
              <w:rPr>
                <w:sz w:val="24"/>
                <w:lang w:val="vi-VN"/>
              </w:rPr>
              <w:t>Giáo dục quốc phòng</w:t>
            </w:r>
          </w:p>
        </w:tc>
        <w:tc>
          <w:tcPr>
            <w:tcW w:w="614" w:type="dxa"/>
            <w:shd w:val="clear" w:color="auto" w:fill="FFFFFF"/>
            <w:vAlign w:val="center"/>
          </w:tcPr>
          <w:p w:rsidR="00C37656" w:rsidRPr="008947C9" w:rsidRDefault="00C37656" w:rsidP="0009324C">
            <w:pPr>
              <w:jc w:val="center"/>
              <w:rPr>
                <w:sz w:val="24"/>
                <w:lang w:val="vi-VN"/>
              </w:rPr>
            </w:pPr>
            <w:r w:rsidRPr="008947C9">
              <w:rPr>
                <w:sz w:val="24"/>
                <w:lang w:val="vi-VN"/>
              </w:rPr>
              <w:t>8</w:t>
            </w:r>
          </w:p>
        </w:tc>
        <w:tc>
          <w:tcPr>
            <w:tcW w:w="708" w:type="dxa"/>
            <w:shd w:val="clear" w:color="auto" w:fill="FFFFFF"/>
            <w:vAlign w:val="center"/>
          </w:tcPr>
          <w:p w:rsidR="00C37656" w:rsidRPr="008947C9" w:rsidRDefault="00C37656" w:rsidP="0009324C">
            <w:pPr>
              <w:widowControl w:val="0"/>
              <w:spacing w:before="60" w:after="60" w:line="288" w:lineRule="auto"/>
              <w:jc w:val="center"/>
              <w:rPr>
                <w:sz w:val="24"/>
                <w:lang w:val="vi-VN"/>
              </w:rPr>
            </w:pPr>
          </w:p>
        </w:tc>
        <w:tc>
          <w:tcPr>
            <w:tcW w:w="709" w:type="dxa"/>
            <w:shd w:val="clear" w:color="auto" w:fill="FFFFFF"/>
            <w:vAlign w:val="center"/>
          </w:tcPr>
          <w:p w:rsidR="00C37656" w:rsidRPr="008947C9" w:rsidRDefault="00C37656" w:rsidP="0009324C">
            <w:pPr>
              <w:widowControl w:val="0"/>
              <w:spacing w:before="60" w:after="60" w:line="288" w:lineRule="auto"/>
              <w:jc w:val="center"/>
              <w:rPr>
                <w:sz w:val="24"/>
                <w:lang w:val="vi-VN"/>
              </w:rPr>
            </w:pPr>
          </w:p>
        </w:tc>
        <w:tc>
          <w:tcPr>
            <w:tcW w:w="1701" w:type="dxa"/>
            <w:shd w:val="clear" w:color="auto" w:fill="FFFFFF"/>
          </w:tcPr>
          <w:p w:rsidR="00C37656" w:rsidRPr="008947C9" w:rsidRDefault="00C37656" w:rsidP="000778B4">
            <w:pPr>
              <w:widowControl w:val="0"/>
              <w:spacing w:before="60" w:after="60" w:line="288" w:lineRule="auto"/>
              <w:jc w:val="center"/>
              <w:rPr>
                <w:sz w:val="24"/>
                <w:lang w:val="vi-VN"/>
              </w:rPr>
            </w:pPr>
          </w:p>
        </w:tc>
      </w:tr>
      <w:tr w:rsidR="000A775E" w:rsidRPr="008947C9" w:rsidTr="00971BE7">
        <w:trPr>
          <w:trHeight w:val="402"/>
          <w:jc w:val="center"/>
        </w:trPr>
        <w:tc>
          <w:tcPr>
            <w:tcW w:w="5529" w:type="dxa"/>
            <w:gridSpan w:val="3"/>
            <w:shd w:val="clear" w:color="auto" w:fill="auto"/>
          </w:tcPr>
          <w:p w:rsidR="00C37656" w:rsidRPr="008947C9" w:rsidRDefault="00C37656" w:rsidP="0009324C">
            <w:pPr>
              <w:widowControl w:val="0"/>
              <w:spacing w:before="60" w:after="60" w:line="288" w:lineRule="auto"/>
              <w:rPr>
                <w:b/>
                <w:bCs/>
                <w:sz w:val="24"/>
              </w:rPr>
            </w:pPr>
            <w:r w:rsidRPr="008947C9">
              <w:rPr>
                <w:b/>
                <w:bCs/>
                <w:sz w:val="24"/>
              </w:rPr>
              <w:t>Học kỳ 2</w:t>
            </w:r>
          </w:p>
        </w:tc>
        <w:tc>
          <w:tcPr>
            <w:tcW w:w="614" w:type="dxa"/>
            <w:shd w:val="clear" w:color="auto" w:fill="auto"/>
            <w:vAlign w:val="center"/>
          </w:tcPr>
          <w:p w:rsidR="00C37656" w:rsidRPr="008947C9" w:rsidRDefault="00C37656" w:rsidP="0009324C">
            <w:pPr>
              <w:widowControl w:val="0"/>
              <w:spacing w:before="60" w:after="60" w:line="288" w:lineRule="auto"/>
              <w:jc w:val="center"/>
              <w:rPr>
                <w:b/>
                <w:bCs/>
                <w:sz w:val="24"/>
              </w:rPr>
            </w:pPr>
            <w:r w:rsidRPr="008947C9">
              <w:rPr>
                <w:b/>
                <w:bCs/>
                <w:sz w:val="24"/>
              </w:rPr>
              <w:t>17</w:t>
            </w:r>
          </w:p>
        </w:tc>
        <w:tc>
          <w:tcPr>
            <w:tcW w:w="708" w:type="dxa"/>
            <w:vAlign w:val="center"/>
          </w:tcPr>
          <w:p w:rsidR="00C37656" w:rsidRPr="008947C9" w:rsidRDefault="00C37656" w:rsidP="0009324C">
            <w:pPr>
              <w:widowControl w:val="0"/>
              <w:spacing w:before="60" w:after="60" w:line="288" w:lineRule="auto"/>
              <w:jc w:val="center"/>
              <w:rPr>
                <w:b/>
                <w:bCs/>
                <w:sz w:val="24"/>
                <w:lang w:val="vi-VN"/>
              </w:rPr>
            </w:pPr>
          </w:p>
        </w:tc>
        <w:tc>
          <w:tcPr>
            <w:tcW w:w="709" w:type="dxa"/>
            <w:vAlign w:val="center"/>
          </w:tcPr>
          <w:p w:rsidR="00C37656" w:rsidRPr="008947C9" w:rsidRDefault="00C37656" w:rsidP="0009324C">
            <w:pPr>
              <w:widowControl w:val="0"/>
              <w:spacing w:before="60" w:after="60" w:line="288" w:lineRule="auto"/>
              <w:jc w:val="center"/>
              <w:rPr>
                <w:b/>
                <w:bCs/>
                <w:sz w:val="24"/>
                <w:lang w:val="vi-VN"/>
              </w:rPr>
            </w:pPr>
          </w:p>
        </w:tc>
        <w:tc>
          <w:tcPr>
            <w:tcW w:w="1701" w:type="dxa"/>
          </w:tcPr>
          <w:p w:rsidR="00C37656" w:rsidRPr="008947C9" w:rsidRDefault="00C37656" w:rsidP="000778B4">
            <w:pPr>
              <w:widowControl w:val="0"/>
              <w:spacing w:before="60" w:after="60" w:line="288" w:lineRule="auto"/>
              <w:jc w:val="center"/>
              <w:rPr>
                <w:b/>
                <w:bCs/>
                <w:sz w:val="24"/>
                <w:lang w:val="vi-VN"/>
              </w:rPr>
            </w:pPr>
          </w:p>
        </w:tc>
      </w:tr>
      <w:tr w:rsidR="000A775E" w:rsidRPr="008947C9" w:rsidTr="009700D0">
        <w:trPr>
          <w:trHeight w:val="330"/>
          <w:jc w:val="center"/>
        </w:trPr>
        <w:tc>
          <w:tcPr>
            <w:tcW w:w="567" w:type="dxa"/>
            <w:shd w:val="clear" w:color="auto" w:fill="auto"/>
            <w:vAlign w:val="center"/>
          </w:tcPr>
          <w:p w:rsidR="00C37656" w:rsidRPr="008947C9" w:rsidRDefault="00C37656" w:rsidP="009700D0">
            <w:pPr>
              <w:widowControl w:val="0"/>
              <w:spacing w:before="60" w:after="60" w:line="288" w:lineRule="auto"/>
              <w:jc w:val="center"/>
              <w:rPr>
                <w:sz w:val="24"/>
              </w:rPr>
            </w:pPr>
            <w:r w:rsidRPr="008947C9">
              <w:rPr>
                <w:sz w:val="24"/>
              </w:rPr>
              <w:t>9</w:t>
            </w:r>
          </w:p>
        </w:tc>
        <w:tc>
          <w:tcPr>
            <w:tcW w:w="1276" w:type="dxa"/>
            <w:shd w:val="clear" w:color="auto" w:fill="FFFFFF"/>
            <w:vAlign w:val="center"/>
          </w:tcPr>
          <w:p w:rsidR="00C37656" w:rsidRPr="008947C9" w:rsidRDefault="00C37656" w:rsidP="0009324C">
            <w:pPr>
              <w:jc w:val="center"/>
              <w:rPr>
                <w:sz w:val="24"/>
              </w:rPr>
            </w:pPr>
            <w:r w:rsidRPr="008947C9">
              <w:rPr>
                <w:sz w:val="24"/>
              </w:rPr>
              <w:t>LLC2002</w:t>
            </w:r>
          </w:p>
        </w:tc>
        <w:tc>
          <w:tcPr>
            <w:tcW w:w="3686" w:type="dxa"/>
            <w:shd w:val="clear" w:color="auto" w:fill="FFFFFF"/>
            <w:vAlign w:val="center"/>
          </w:tcPr>
          <w:p w:rsidR="00C37656" w:rsidRPr="008947C9" w:rsidRDefault="00C37656" w:rsidP="0009324C">
            <w:pPr>
              <w:widowControl w:val="0"/>
              <w:spacing w:before="60" w:after="60" w:line="288" w:lineRule="auto"/>
              <w:rPr>
                <w:sz w:val="24"/>
                <w:lang w:val="vi-VN"/>
              </w:rPr>
            </w:pPr>
            <w:r w:rsidRPr="008947C9">
              <w:rPr>
                <w:sz w:val="24"/>
                <w:lang w:val="vi-VN"/>
              </w:rPr>
              <w:t>Tư tưởng Hồ Chí Minh</w:t>
            </w:r>
          </w:p>
        </w:tc>
        <w:tc>
          <w:tcPr>
            <w:tcW w:w="614" w:type="dxa"/>
            <w:shd w:val="clear" w:color="auto" w:fill="FFFFFF"/>
            <w:vAlign w:val="center"/>
          </w:tcPr>
          <w:p w:rsidR="00C37656" w:rsidRPr="008947C9" w:rsidRDefault="00C37656" w:rsidP="0009324C">
            <w:pPr>
              <w:jc w:val="center"/>
              <w:rPr>
                <w:sz w:val="24"/>
              </w:rPr>
            </w:pPr>
            <w:r w:rsidRPr="008947C9">
              <w:rPr>
                <w:sz w:val="24"/>
              </w:rPr>
              <w:t>2</w:t>
            </w:r>
          </w:p>
        </w:tc>
        <w:tc>
          <w:tcPr>
            <w:tcW w:w="708" w:type="dxa"/>
            <w:shd w:val="clear" w:color="auto" w:fill="FFFFFF"/>
            <w:vAlign w:val="center"/>
          </w:tcPr>
          <w:p w:rsidR="00C37656" w:rsidRPr="008947C9" w:rsidRDefault="00C37656" w:rsidP="0009324C">
            <w:pPr>
              <w:widowControl w:val="0"/>
              <w:spacing w:before="60" w:after="60" w:line="288" w:lineRule="auto"/>
              <w:jc w:val="center"/>
              <w:rPr>
                <w:bCs/>
                <w:sz w:val="24"/>
              </w:rPr>
            </w:pPr>
            <w:r w:rsidRPr="008947C9">
              <w:rPr>
                <w:bCs/>
                <w:sz w:val="24"/>
              </w:rPr>
              <w:t>23</w:t>
            </w:r>
          </w:p>
        </w:tc>
        <w:tc>
          <w:tcPr>
            <w:tcW w:w="709" w:type="dxa"/>
            <w:shd w:val="clear" w:color="auto" w:fill="FFFFFF"/>
            <w:vAlign w:val="center"/>
          </w:tcPr>
          <w:p w:rsidR="00C37656" w:rsidRPr="008947C9" w:rsidRDefault="00C37656" w:rsidP="0009324C">
            <w:pPr>
              <w:widowControl w:val="0"/>
              <w:spacing w:before="60" w:after="60" w:line="288" w:lineRule="auto"/>
              <w:jc w:val="center"/>
              <w:rPr>
                <w:bCs/>
                <w:sz w:val="24"/>
              </w:rPr>
            </w:pPr>
            <w:r w:rsidRPr="008947C9">
              <w:rPr>
                <w:bCs/>
                <w:sz w:val="24"/>
              </w:rPr>
              <w:t>15</w:t>
            </w:r>
          </w:p>
        </w:tc>
        <w:tc>
          <w:tcPr>
            <w:tcW w:w="1701" w:type="dxa"/>
            <w:shd w:val="clear" w:color="auto" w:fill="FFFFFF"/>
            <w:vAlign w:val="center"/>
          </w:tcPr>
          <w:p w:rsidR="00C37656" w:rsidRPr="008947C9" w:rsidRDefault="00C37656" w:rsidP="000778B4">
            <w:pPr>
              <w:widowControl w:val="0"/>
              <w:spacing w:before="60" w:after="60" w:line="288" w:lineRule="auto"/>
              <w:jc w:val="center"/>
              <w:rPr>
                <w:sz w:val="24"/>
              </w:rPr>
            </w:pPr>
            <w:r w:rsidRPr="008947C9">
              <w:rPr>
                <w:sz w:val="24"/>
                <w:lang w:val="vi-VN"/>
              </w:rPr>
              <w:t xml:space="preserve">Những </w:t>
            </w:r>
            <w:r w:rsidRPr="008947C9">
              <w:rPr>
                <w:sz w:val="24"/>
              </w:rPr>
              <w:t>NLCB</w:t>
            </w:r>
            <w:r w:rsidRPr="008947C9">
              <w:rPr>
                <w:sz w:val="24"/>
                <w:lang w:val="vi-VN"/>
              </w:rPr>
              <w:t xml:space="preserve"> của</w:t>
            </w:r>
            <w:r w:rsidRPr="008947C9">
              <w:rPr>
                <w:sz w:val="24"/>
              </w:rPr>
              <w:t xml:space="preserve"> CNMLN</w:t>
            </w: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rPr>
            </w:pPr>
            <w:r w:rsidRPr="008947C9">
              <w:rPr>
                <w:sz w:val="24"/>
              </w:rPr>
              <w:t>10</w:t>
            </w:r>
          </w:p>
        </w:tc>
        <w:tc>
          <w:tcPr>
            <w:tcW w:w="1276" w:type="dxa"/>
            <w:shd w:val="clear" w:color="auto" w:fill="FFFFFF"/>
            <w:vAlign w:val="center"/>
          </w:tcPr>
          <w:p w:rsidR="001C610E" w:rsidRPr="008947C9" w:rsidRDefault="001C610E" w:rsidP="00D20052">
            <w:pPr>
              <w:rPr>
                <w:sz w:val="24"/>
              </w:rPr>
            </w:pPr>
            <w:r w:rsidRPr="008947C9">
              <w:rPr>
                <w:sz w:val="24"/>
                <w:lang w:val="vi-VN"/>
              </w:rPr>
              <w:t>THN20</w:t>
            </w:r>
            <w:r w:rsidRPr="008947C9">
              <w:rPr>
                <w:sz w:val="24"/>
              </w:rPr>
              <w:t>18</w:t>
            </w:r>
          </w:p>
          <w:p w:rsidR="001C610E" w:rsidRPr="008947C9" w:rsidRDefault="001C610E" w:rsidP="00D20052">
            <w:pPr>
              <w:rPr>
                <w:sz w:val="24"/>
              </w:rPr>
            </w:pPr>
            <w:r w:rsidRPr="008947C9">
              <w:rPr>
                <w:sz w:val="24"/>
              </w:rPr>
              <w:t>THN2021</w:t>
            </w:r>
          </w:p>
        </w:tc>
        <w:tc>
          <w:tcPr>
            <w:tcW w:w="3686" w:type="dxa"/>
            <w:shd w:val="clear" w:color="auto" w:fill="FFFFFF"/>
            <w:vAlign w:val="bottom"/>
          </w:tcPr>
          <w:p w:rsidR="001C610E" w:rsidRPr="008947C9" w:rsidRDefault="001C610E" w:rsidP="00784F26">
            <w:pPr>
              <w:widowControl w:val="0"/>
              <w:spacing w:before="60" w:after="60" w:line="288" w:lineRule="auto"/>
              <w:rPr>
                <w:sz w:val="24"/>
                <w:lang w:val="vi-VN"/>
              </w:rPr>
            </w:pPr>
            <w:r w:rsidRPr="008947C9">
              <w:rPr>
                <w:sz w:val="24"/>
                <w:lang w:val="fr-FR"/>
              </w:rPr>
              <w:t>Tiếng Anh2/ Tiếng Trung 2</w:t>
            </w:r>
          </w:p>
        </w:tc>
        <w:tc>
          <w:tcPr>
            <w:tcW w:w="614" w:type="dxa"/>
            <w:shd w:val="clear" w:color="auto" w:fill="FFFFFF"/>
            <w:vAlign w:val="center"/>
          </w:tcPr>
          <w:p w:rsidR="001C610E" w:rsidRPr="008947C9" w:rsidRDefault="001C610E" w:rsidP="0009324C">
            <w:pPr>
              <w:jc w:val="center"/>
              <w:rPr>
                <w:sz w:val="24"/>
              </w:rPr>
            </w:pPr>
            <w:r w:rsidRPr="008947C9">
              <w:rPr>
                <w:sz w:val="24"/>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30</w:t>
            </w:r>
          </w:p>
        </w:tc>
        <w:tc>
          <w:tcPr>
            <w:tcW w:w="709"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60</w:t>
            </w:r>
          </w:p>
        </w:tc>
        <w:tc>
          <w:tcPr>
            <w:tcW w:w="1701" w:type="dxa"/>
            <w:shd w:val="clear" w:color="auto" w:fill="FFFFFF"/>
            <w:vAlign w:val="bottom"/>
          </w:tcPr>
          <w:p w:rsidR="001C610E" w:rsidRPr="008947C9" w:rsidRDefault="001C610E" w:rsidP="004229F6">
            <w:pPr>
              <w:widowControl w:val="0"/>
              <w:spacing w:before="60" w:after="60" w:line="288" w:lineRule="auto"/>
              <w:rPr>
                <w:sz w:val="24"/>
                <w:lang w:val="vi-VN"/>
              </w:rPr>
            </w:pPr>
            <w:r w:rsidRPr="008947C9">
              <w:rPr>
                <w:sz w:val="24"/>
                <w:lang w:val="fr-FR"/>
              </w:rPr>
              <w:t>Tiếng Anh1/ Tiếng Trung 1</w:t>
            </w: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11</w:t>
            </w:r>
          </w:p>
        </w:tc>
        <w:tc>
          <w:tcPr>
            <w:tcW w:w="1276" w:type="dxa"/>
            <w:shd w:val="clear" w:color="auto" w:fill="FFFFFF"/>
            <w:vAlign w:val="bottom"/>
          </w:tcPr>
          <w:p w:rsidR="001C610E" w:rsidRPr="008947C9" w:rsidRDefault="001C610E" w:rsidP="0009324C">
            <w:pPr>
              <w:widowControl w:val="0"/>
              <w:spacing w:before="60" w:after="60" w:line="288" w:lineRule="auto"/>
              <w:jc w:val="center"/>
              <w:rPr>
                <w:sz w:val="24"/>
              </w:rPr>
            </w:pPr>
            <w:r w:rsidRPr="008947C9">
              <w:rPr>
                <w:sz w:val="24"/>
              </w:rPr>
              <w:t>KCB2003</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Toán cao cấp</w:t>
            </w:r>
          </w:p>
        </w:tc>
        <w:tc>
          <w:tcPr>
            <w:tcW w:w="614" w:type="dxa"/>
            <w:shd w:val="clear" w:color="auto" w:fill="FFFFFF"/>
            <w:vAlign w:val="center"/>
          </w:tcPr>
          <w:p w:rsidR="001C610E" w:rsidRPr="008947C9" w:rsidRDefault="001C610E" w:rsidP="0009324C">
            <w:pPr>
              <w:jc w:val="center"/>
              <w:rPr>
                <w:sz w:val="24"/>
              </w:rPr>
            </w:pPr>
            <w:r w:rsidRPr="008947C9">
              <w:rPr>
                <w:sz w:val="24"/>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38</w:t>
            </w:r>
          </w:p>
        </w:tc>
        <w:tc>
          <w:tcPr>
            <w:tcW w:w="709"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15</w:t>
            </w:r>
          </w:p>
        </w:tc>
        <w:tc>
          <w:tcPr>
            <w:tcW w:w="1701" w:type="dxa"/>
            <w:shd w:val="clear" w:color="auto" w:fill="FFFFFF"/>
          </w:tcPr>
          <w:p w:rsidR="001C610E" w:rsidRPr="008947C9" w:rsidRDefault="001C610E" w:rsidP="000778B4">
            <w:pPr>
              <w:widowControl w:val="0"/>
              <w:spacing w:before="60" w:after="60" w:line="288" w:lineRule="auto"/>
              <w:jc w:val="center"/>
              <w:rPr>
                <w:bCs/>
                <w:sz w:val="24"/>
                <w:lang w:val="vi-VN"/>
              </w:rPr>
            </w:pP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12</w:t>
            </w:r>
          </w:p>
        </w:tc>
        <w:tc>
          <w:tcPr>
            <w:tcW w:w="1276" w:type="dxa"/>
            <w:shd w:val="clear" w:color="auto" w:fill="FFFFFF"/>
            <w:vAlign w:val="bottom"/>
          </w:tcPr>
          <w:p w:rsidR="001C610E" w:rsidRPr="008947C9" w:rsidRDefault="001C610E" w:rsidP="0009324C">
            <w:pPr>
              <w:widowControl w:val="0"/>
              <w:spacing w:before="60" w:after="60" w:line="288" w:lineRule="auto"/>
              <w:jc w:val="center"/>
              <w:rPr>
                <w:sz w:val="24"/>
              </w:rPr>
            </w:pPr>
            <w:r w:rsidRPr="008947C9">
              <w:rPr>
                <w:sz w:val="24"/>
              </w:rPr>
              <w:t>THN2019</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 xml:space="preserve">Tin học đại cương </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15</w:t>
            </w:r>
          </w:p>
        </w:tc>
        <w:tc>
          <w:tcPr>
            <w:tcW w:w="709"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60</w:t>
            </w:r>
          </w:p>
        </w:tc>
        <w:tc>
          <w:tcPr>
            <w:tcW w:w="1701" w:type="dxa"/>
            <w:shd w:val="clear" w:color="auto" w:fill="FFFFFF"/>
          </w:tcPr>
          <w:p w:rsidR="001C610E" w:rsidRPr="008947C9" w:rsidRDefault="001C610E" w:rsidP="000778B4">
            <w:pPr>
              <w:widowControl w:val="0"/>
              <w:spacing w:before="60" w:after="60" w:line="288" w:lineRule="auto"/>
              <w:jc w:val="center"/>
              <w:rPr>
                <w:bCs/>
                <w:sz w:val="24"/>
                <w:lang w:val="vi-VN"/>
              </w:rPr>
            </w:pPr>
          </w:p>
        </w:tc>
      </w:tr>
      <w:tr w:rsidR="001C610E" w:rsidRPr="008947C9" w:rsidTr="00971BE7">
        <w:trPr>
          <w:trHeight w:val="697"/>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13</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fr-FR"/>
              </w:rPr>
              <w:t>QLD2032</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Phương pháp tiếp cận khoa học trong quản lý TN&amp;MT</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14</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fr-FR"/>
              </w:rPr>
              <w:t>TNM2033</w:t>
            </w:r>
          </w:p>
        </w:tc>
        <w:tc>
          <w:tcPr>
            <w:tcW w:w="3686" w:type="dxa"/>
            <w:shd w:val="clear" w:color="auto" w:fill="FFFFFF"/>
            <w:vAlign w:val="center"/>
          </w:tcPr>
          <w:p w:rsidR="001C610E" w:rsidRPr="008947C9" w:rsidRDefault="001C610E" w:rsidP="0009324C">
            <w:pPr>
              <w:rPr>
                <w:sz w:val="24"/>
                <w:lang w:val="fr-FR"/>
              </w:rPr>
            </w:pPr>
            <w:bookmarkStart w:id="9" w:name="OLE_LINK19"/>
            <w:bookmarkStart w:id="10" w:name="OLE_LINK20"/>
            <w:r w:rsidRPr="008947C9">
              <w:rPr>
                <w:sz w:val="24"/>
                <w:lang w:val="fr-FR"/>
              </w:rPr>
              <w:t>Sinh thái môi trường</w:t>
            </w:r>
            <w:bookmarkEnd w:id="9"/>
            <w:bookmarkEnd w:id="10"/>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QLD200</w:t>
            </w:r>
            <w:r w:rsidRPr="008947C9">
              <w:rPr>
                <w:sz w:val="24"/>
                <w:lang w:val="fr-FR"/>
              </w:rPr>
              <w:t>1</w:t>
            </w:r>
          </w:p>
        </w:tc>
        <w:tc>
          <w:tcPr>
            <w:tcW w:w="3686" w:type="dxa"/>
            <w:shd w:val="clear" w:color="auto" w:fill="FFFFFF"/>
            <w:vAlign w:val="center"/>
          </w:tcPr>
          <w:p w:rsidR="001C610E" w:rsidRPr="008947C9" w:rsidRDefault="001C610E" w:rsidP="009F50A4">
            <w:pPr>
              <w:rPr>
                <w:sz w:val="24"/>
                <w:lang w:val="fr-FR"/>
              </w:rPr>
            </w:pPr>
            <w:r w:rsidRPr="008947C9">
              <w:rPr>
                <w:sz w:val="24"/>
                <w:lang w:val="vi-VN"/>
              </w:rPr>
              <w:t xml:space="preserve">Thổ nhưỡng </w:t>
            </w:r>
            <w:r w:rsidRPr="008947C9">
              <w:rPr>
                <w:sz w:val="24"/>
                <w:lang w:val="fr-FR"/>
              </w:rPr>
              <w:t>1</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fr-FR"/>
              </w:rPr>
              <w:t>1</w:t>
            </w:r>
            <w:r w:rsidRPr="008947C9">
              <w:rPr>
                <w:sz w:val="24"/>
                <w:lang w:val="vi-VN"/>
              </w:rPr>
              <w:t>5</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Hoá học đại cương</w:t>
            </w:r>
          </w:p>
        </w:tc>
      </w:tr>
      <w:tr w:rsidR="001C610E" w:rsidRPr="008947C9" w:rsidTr="00971BE7">
        <w:trPr>
          <w:trHeight w:val="330"/>
          <w:jc w:val="center"/>
        </w:trPr>
        <w:tc>
          <w:tcPr>
            <w:tcW w:w="567" w:type="dxa"/>
            <w:shd w:val="clear" w:color="auto" w:fill="auto"/>
            <w:vAlign w:val="bottom"/>
          </w:tcPr>
          <w:p w:rsidR="001C610E" w:rsidRPr="008947C9" w:rsidRDefault="001C610E" w:rsidP="0009324C">
            <w:pPr>
              <w:widowControl w:val="0"/>
              <w:spacing w:before="60" w:after="60" w:line="288" w:lineRule="auto"/>
              <w:jc w:val="center"/>
              <w:rPr>
                <w:sz w:val="24"/>
                <w:lang w:val="fr-FR"/>
              </w:rPr>
            </w:pPr>
            <w:r w:rsidRPr="008947C9">
              <w:rPr>
                <w:sz w:val="24"/>
                <w:lang w:val="fr-FR"/>
              </w:rPr>
              <w:t>16</w:t>
            </w:r>
          </w:p>
        </w:tc>
        <w:tc>
          <w:tcPr>
            <w:tcW w:w="1276" w:type="dxa"/>
            <w:shd w:val="clear" w:color="auto" w:fill="FFFFFF"/>
            <w:vAlign w:val="bottom"/>
          </w:tcPr>
          <w:p w:rsidR="001C610E" w:rsidRPr="008947C9" w:rsidRDefault="001C610E" w:rsidP="0009324C">
            <w:pPr>
              <w:widowControl w:val="0"/>
              <w:spacing w:before="60" w:after="60" w:line="288" w:lineRule="auto"/>
              <w:jc w:val="center"/>
              <w:rPr>
                <w:sz w:val="24"/>
              </w:rPr>
            </w:pPr>
            <w:r w:rsidRPr="008947C9">
              <w:rPr>
                <w:sz w:val="24"/>
              </w:rPr>
              <w:t>KCB2023</w:t>
            </w:r>
          </w:p>
        </w:tc>
        <w:tc>
          <w:tcPr>
            <w:tcW w:w="3686" w:type="dxa"/>
            <w:shd w:val="clear" w:color="auto" w:fill="FFFFFF"/>
            <w:vAlign w:val="center"/>
          </w:tcPr>
          <w:p w:rsidR="001C610E" w:rsidRPr="008947C9" w:rsidRDefault="001C610E" w:rsidP="0009324C">
            <w:pPr>
              <w:jc w:val="both"/>
              <w:rPr>
                <w:sz w:val="24"/>
                <w:lang w:val="vi-VN"/>
              </w:rPr>
            </w:pPr>
            <w:r w:rsidRPr="008947C9">
              <w:rPr>
                <w:sz w:val="24"/>
                <w:lang w:val="vi-VN"/>
              </w:rPr>
              <w:t>Giáo dục thể chất 2</w:t>
            </w:r>
          </w:p>
        </w:tc>
        <w:tc>
          <w:tcPr>
            <w:tcW w:w="614" w:type="dxa"/>
            <w:shd w:val="clear" w:color="auto" w:fill="FFFFFF"/>
            <w:vAlign w:val="center"/>
          </w:tcPr>
          <w:p w:rsidR="001C610E" w:rsidRPr="008947C9" w:rsidRDefault="001C610E" w:rsidP="0009324C">
            <w:pPr>
              <w:jc w:val="center"/>
              <w:rPr>
                <w:sz w:val="24"/>
              </w:rPr>
            </w:pPr>
            <w:r w:rsidRPr="008947C9">
              <w:rPr>
                <w:sz w:val="24"/>
              </w:rPr>
              <w:t>1</w:t>
            </w:r>
          </w:p>
        </w:tc>
        <w:tc>
          <w:tcPr>
            <w:tcW w:w="708" w:type="dxa"/>
            <w:shd w:val="clear" w:color="auto" w:fill="FFFFFF"/>
            <w:vAlign w:val="center"/>
          </w:tcPr>
          <w:p w:rsidR="001C610E" w:rsidRPr="008947C9" w:rsidRDefault="001C610E" w:rsidP="0009324C">
            <w:pPr>
              <w:widowControl w:val="0"/>
              <w:spacing w:before="60" w:after="60" w:line="288" w:lineRule="auto"/>
              <w:jc w:val="center"/>
              <w:rPr>
                <w:bCs/>
                <w:sz w:val="24"/>
                <w:lang w:val="vi-VN"/>
              </w:rPr>
            </w:pPr>
          </w:p>
        </w:tc>
        <w:tc>
          <w:tcPr>
            <w:tcW w:w="709" w:type="dxa"/>
            <w:shd w:val="clear" w:color="auto" w:fill="FFFFFF"/>
            <w:vAlign w:val="center"/>
          </w:tcPr>
          <w:p w:rsidR="001C610E" w:rsidRPr="008947C9" w:rsidRDefault="001C610E" w:rsidP="0009324C">
            <w:pPr>
              <w:widowControl w:val="0"/>
              <w:spacing w:before="60" w:after="60" w:line="288" w:lineRule="auto"/>
              <w:jc w:val="center"/>
              <w:rPr>
                <w:bCs/>
                <w:sz w:val="24"/>
              </w:rPr>
            </w:pPr>
            <w:r w:rsidRPr="008947C9">
              <w:rPr>
                <w:bCs/>
                <w:sz w:val="24"/>
              </w:rPr>
              <w:t>30</w:t>
            </w:r>
          </w:p>
        </w:tc>
        <w:tc>
          <w:tcPr>
            <w:tcW w:w="1701" w:type="dxa"/>
            <w:shd w:val="clear" w:color="auto" w:fill="FFFFFF"/>
          </w:tcPr>
          <w:p w:rsidR="001C610E" w:rsidRPr="008947C9" w:rsidRDefault="001C610E" w:rsidP="000778B4">
            <w:pPr>
              <w:widowControl w:val="0"/>
              <w:spacing w:before="60" w:after="60" w:line="288" w:lineRule="auto"/>
              <w:jc w:val="center"/>
              <w:rPr>
                <w:bCs/>
                <w:sz w:val="24"/>
                <w:lang w:val="vi-VN"/>
              </w:rPr>
            </w:pPr>
          </w:p>
        </w:tc>
      </w:tr>
      <w:tr w:rsidR="001C610E" w:rsidRPr="008947C9" w:rsidTr="00971BE7">
        <w:trPr>
          <w:trHeight w:val="330"/>
          <w:jc w:val="center"/>
        </w:trPr>
        <w:tc>
          <w:tcPr>
            <w:tcW w:w="5529" w:type="dxa"/>
            <w:gridSpan w:val="3"/>
            <w:shd w:val="clear" w:color="auto" w:fill="auto"/>
          </w:tcPr>
          <w:p w:rsidR="001C610E" w:rsidRPr="008947C9" w:rsidRDefault="001C610E" w:rsidP="0009324C">
            <w:pPr>
              <w:widowControl w:val="0"/>
              <w:spacing w:before="60" w:after="60" w:line="288" w:lineRule="auto"/>
              <w:rPr>
                <w:b/>
                <w:bCs/>
                <w:sz w:val="24"/>
              </w:rPr>
            </w:pPr>
            <w:r w:rsidRPr="008947C9">
              <w:rPr>
                <w:b/>
                <w:bCs/>
                <w:sz w:val="24"/>
              </w:rPr>
              <w:t>Học kỳ 3</w:t>
            </w:r>
          </w:p>
        </w:tc>
        <w:tc>
          <w:tcPr>
            <w:tcW w:w="614" w:type="dxa"/>
            <w:shd w:val="clear" w:color="auto" w:fill="auto"/>
          </w:tcPr>
          <w:p w:rsidR="001C610E" w:rsidRPr="008947C9" w:rsidRDefault="001C610E" w:rsidP="0009324C">
            <w:pPr>
              <w:widowControl w:val="0"/>
              <w:spacing w:before="60" w:after="60" w:line="288" w:lineRule="auto"/>
              <w:jc w:val="center"/>
              <w:rPr>
                <w:b/>
                <w:bCs/>
                <w:sz w:val="24"/>
              </w:rPr>
            </w:pPr>
            <w:r w:rsidRPr="008947C9">
              <w:rPr>
                <w:b/>
                <w:bCs/>
                <w:sz w:val="24"/>
              </w:rPr>
              <w:t>19</w:t>
            </w:r>
          </w:p>
        </w:tc>
        <w:tc>
          <w:tcPr>
            <w:tcW w:w="708" w:type="dxa"/>
          </w:tcPr>
          <w:p w:rsidR="001C610E" w:rsidRPr="008947C9" w:rsidRDefault="001C610E" w:rsidP="0009324C">
            <w:pPr>
              <w:widowControl w:val="0"/>
              <w:spacing w:before="60" w:after="60" w:line="288" w:lineRule="auto"/>
              <w:jc w:val="center"/>
              <w:rPr>
                <w:b/>
                <w:bCs/>
                <w:sz w:val="24"/>
                <w:lang w:val="vi-VN"/>
              </w:rPr>
            </w:pPr>
          </w:p>
        </w:tc>
        <w:tc>
          <w:tcPr>
            <w:tcW w:w="709" w:type="dxa"/>
          </w:tcPr>
          <w:p w:rsidR="001C610E" w:rsidRPr="008947C9" w:rsidRDefault="001C610E" w:rsidP="0009324C">
            <w:pPr>
              <w:widowControl w:val="0"/>
              <w:spacing w:before="60" w:after="60" w:line="288" w:lineRule="auto"/>
              <w:jc w:val="center"/>
              <w:rPr>
                <w:b/>
                <w:bCs/>
                <w:sz w:val="24"/>
                <w:lang w:val="vi-VN"/>
              </w:rPr>
            </w:pPr>
          </w:p>
        </w:tc>
        <w:tc>
          <w:tcPr>
            <w:tcW w:w="1701" w:type="dxa"/>
          </w:tcPr>
          <w:p w:rsidR="001C610E" w:rsidRPr="008947C9" w:rsidRDefault="001C610E" w:rsidP="000778B4">
            <w:pPr>
              <w:widowControl w:val="0"/>
              <w:spacing w:before="60" w:after="60" w:line="288" w:lineRule="auto"/>
              <w:jc w:val="center"/>
              <w:rPr>
                <w:b/>
                <w:bCs/>
                <w:sz w:val="24"/>
                <w:lang w:val="vi-VN"/>
              </w:rPr>
            </w:pPr>
          </w:p>
        </w:tc>
      </w:tr>
      <w:tr w:rsidR="001C610E" w:rsidRPr="008947C9" w:rsidTr="009700D0">
        <w:trPr>
          <w:trHeight w:val="330"/>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17</w:t>
            </w:r>
          </w:p>
        </w:tc>
        <w:tc>
          <w:tcPr>
            <w:tcW w:w="1276" w:type="dxa"/>
            <w:shd w:val="clear" w:color="auto" w:fill="FFFFFF"/>
            <w:vAlign w:val="center"/>
          </w:tcPr>
          <w:p w:rsidR="001C610E" w:rsidRPr="008947C9" w:rsidRDefault="001C610E" w:rsidP="009700D0">
            <w:pPr>
              <w:widowControl w:val="0"/>
              <w:spacing w:before="60" w:after="60" w:line="288" w:lineRule="auto"/>
              <w:jc w:val="center"/>
              <w:rPr>
                <w:sz w:val="24"/>
              </w:rPr>
            </w:pPr>
            <w:r w:rsidRPr="008947C9">
              <w:rPr>
                <w:sz w:val="24"/>
              </w:rPr>
              <w:t>LLC2003</w:t>
            </w:r>
          </w:p>
        </w:tc>
        <w:tc>
          <w:tcPr>
            <w:tcW w:w="3686" w:type="dxa"/>
            <w:shd w:val="clear" w:color="auto" w:fill="FFFFFF"/>
            <w:vAlign w:val="center"/>
          </w:tcPr>
          <w:p w:rsidR="001C610E" w:rsidRPr="008947C9" w:rsidRDefault="001C610E" w:rsidP="0009324C">
            <w:pPr>
              <w:widowControl w:val="0"/>
              <w:spacing w:before="60" w:after="60" w:line="288" w:lineRule="auto"/>
              <w:rPr>
                <w:sz w:val="24"/>
                <w:lang w:val="vi-VN"/>
              </w:rPr>
            </w:pPr>
            <w:r w:rsidRPr="008947C9">
              <w:rPr>
                <w:sz w:val="24"/>
                <w:lang w:val="vi-VN"/>
              </w:rPr>
              <w:t>Đường lối cách mạng của Đảng Cộng sản Việt Nam</w:t>
            </w:r>
          </w:p>
        </w:tc>
        <w:tc>
          <w:tcPr>
            <w:tcW w:w="614"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rPr>
            </w:pPr>
            <w:r w:rsidRPr="008947C9">
              <w:rPr>
                <w:sz w:val="24"/>
              </w:rPr>
              <w:t>30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rPr>
            </w:pPr>
            <w:r w:rsidRPr="008947C9">
              <w:rPr>
                <w:sz w:val="24"/>
              </w:rPr>
              <w:t>30</w:t>
            </w:r>
          </w:p>
        </w:tc>
        <w:tc>
          <w:tcPr>
            <w:tcW w:w="1701" w:type="dxa"/>
            <w:shd w:val="clear" w:color="auto" w:fill="FFFFFF"/>
            <w:vAlign w:val="center"/>
          </w:tcPr>
          <w:p w:rsidR="001C610E" w:rsidRPr="008947C9" w:rsidRDefault="001C610E" w:rsidP="002C2B8B">
            <w:pPr>
              <w:widowControl w:val="0"/>
              <w:spacing w:before="60" w:after="60" w:line="288" w:lineRule="auto"/>
              <w:jc w:val="center"/>
              <w:rPr>
                <w:sz w:val="24"/>
              </w:rPr>
            </w:pPr>
            <w:r w:rsidRPr="008947C9">
              <w:rPr>
                <w:sz w:val="24"/>
                <w:lang w:val="vi-VN"/>
              </w:rPr>
              <w:t>Tư tưởng H</w:t>
            </w:r>
            <w:r w:rsidRPr="008947C9">
              <w:rPr>
                <w:sz w:val="24"/>
              </w:rPr>
              <w:t>CM</w:t>
            </w:r>
          </w:p>
        </w:tc>
      </w:tr>
      <w:tr w:rsidR="001C610E" w:rsidRPr="008947C9" w:rsidTr="00971BE7">
        <w:trPr>
          <w:trHeight w:val="330"/>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18</w:t>
            </w:r>
          </w:p>
        </w:tc>
        <w:tc>
          <w:tcPr>
            <w:tcW w:w="1276" w:type="dxa"/>
            <w:shd w:val="clear" w:color="auto" w:fill="FFFFFF"/>
            <w:vAlign w:val="bottom"/>
          </w:tcPr>
          <w:p w:rsidR="001C610E" w:rsidRPr="008947C9" w:rsidRDefault="001C610E" w:rsidP="0009324C">
            <w:pPr>
              <w:widowControl w:val="0"/>
              <w:spacing w:before="60" w:after="60" w:line="288" w:lineRule="auto"/>
              <w:jc w:val="center"/>
              <w:rPr>
                <w:sz w:val="24"/>
              </w:rPr>
            </w:pPr>
            <w:r w:rsidRPr="008947C9">
              <w:rPr>
                <w:sz w:val="24"/>
              </w:rPr>
              <w:t>KCB2004</w:t>
            </w:r>
          </w:p>
        </w:tc>
        <w:tc>
          <w:tcPr>
            <w:tcW w:w="3686" w:type="dxa"/>
            <w:shd w:val="clear" w:color="auto" w:fill="FFFFFF"/>
            <w:vAlign w:val="center"/>
          </w:tcPr>
          <w:p w:rsidR="001C610E" w:rsidRPr="008947C9" w:rsidRDefault="001C610E" w:rsidP="0009324C">
            <w:pPr>
              <w:rPr>
                <w:sz w:val="24"/>
                <w:lang w:val="vi-VN"/>
              </w:rPr>
            </w:pPr>
            <w:bookmarkStart w:id="11" w:name="OLE_LINK21"/>
            <w:bookmarkStart w:id="12" w:name="OLE_LINK22"/>
            <w:r w:rsidRPr="008947C9">
              <w:rPr>
                <w:sz w:val="24"/>
                <w:lang w:val="vi-VN"/>
              </w:rPr>
              <w:t>Xác suất - Thống kê</w:t>
            </w:r>
            <w:bookmarkEnd w:id="11"/>
            <w:bookmarkEnd w:id="12"/>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rPr>
            </w:pPr>
            <w:r w:rsidRPr="008947C9">
              <w:rPr>
                <w:sz w:val="24"/>
              </w:rPr>
              <w:t>38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rPr>
            </w:pPr>
            <w:r w:rsidRPr="008947C9">
              <w:rPr>
                <w:sz w:val="24"/>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51"/>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19</w:t>
            </w:r>
          </w:p>
        </w:tc>
        <w:tc>
          <w:tcPr>
            <w:tcW w:w="1276" w:type="dxa"/>
            <w:shd w:val="clear" w:color="auto" w:fill="FFFFFF"/>
            <w:vAlign w:val="bottom"/>
          </w:tcPr>
          <w:p w:rsidR="001C610E" w:rsidRPr="008947C9" w:rsidRDefault="001C610E" w:rsidP="0009324C">
            <w:pPr>
              <w:widowControl w:val="0"/>
              <w:spacing w:before="60" w:after="60" w:line="288" w:lineRule="auto"/>
              <w:jc w:val="center"/>
              <w:rPr>
                <w:sz w:val="24"/>
              </w:rPr>
            </w:pPr>
            <w:r w:rsidRPr="008947C9">
              <w:rPr>
                <w:sz w:val="24"/>
              </w:rPr>
              <w:t>THN2009</w:t>
            </w:r>
          </w:p>
        </w:tc>
        <w:tc>
          <w:tcPr>
            <w:tcW w:w="3686" w:type="dxa"/>
            <w:shd w:val="clear" w:color="auto" w:fill="FFFFFF"/>
            <w:vAlign w:val="bottom"/>
          </w:tcPr>
          <w:p w:rsidR="001C610E" w:rsidRPr="008947C9" w:rsidRDefault="001C610E" w:rsidP="0009324C">
            <w:pPr>
              <w:widowControl w:val="0"/>
              <w:spacing w:before="60" w:after="60" w:line="288" w:lineRule="auto"/>
              <w:rPr>
                <w:sz w:val="24"/>
                <w:lang w:val="fr-FR"/>
              </w:rPr>
            </w:pPr>
            <w:r w:rsidRPr="008947C9">
              <w:rPr>
                <w:sz w:val="24"/>
                <w:lang w:val="fr-FR"/>
              </w:rPr>
              <w:t>Ngoại ngữ chuyên ngành</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51"/>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lastRenderedPageBreak/>
              <w:t>20</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QLD200</w:t>
            </w:r>
            <w:r w:rsidRPr="008947C9">
              <w:rPr>
                <w:sz w:val="24"/>
                <w:lang w:val="fr-FR"/>
              </w:rPr>
              <w:t>2</w:t>
            </w:r>
          </w:p>
        </w:tc>
        <w:tc>
          <w:tcPr>
            <w:tcW w:w="3686" w:type="dxa"/>
            <w:shd w:val="clear" w:color="auto" w:fill="FFFFFF"/>
            <w:vAlign w:val="center"/>
          </w:tcPr>
          <w:p w:rsidR="001C610E" w:rsidRPr="008947C9" w:rsidRDefault="001C610E" w:rsidP="0009324C">
            <w:pPr>
              <w:rPr>
                <w:sz w:val="24"/>
                <w:lang w:val="fr-FR"/>
              </w:rPr>
            </w:pPr>
            <w:r w:rsidRPr="008947C9">
              <w:rPr>
                <w:sz w:val="24"/>
                <w:lang w:val="vi-VN"/>
              </w:rPr>
              <w:t xml:space="preserve">Thổ nhưỡng </w:t>
            </w:r>
            <w:r w:rsidRPr="008947C9">
              <w:rPr>
                <w:sz w:val="24"/>
                <w:lang w:val="fr-FR"/>
              </w:rPr>
              <w:t xml:space="preserve"> 2</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vAlign w:val="center"/>
          </w:tcPr>
          <w:p w:rsidR="001C610E" w:rsidRPr="008947C9" w:rsidRDefault="001C610E" w:rsidP="000778B4">
            <w:pPr>
              <w:jc w:val="center"/>
              <w:rPr>
                <w:sz w:val="24"/>
                <w:lang w:val="fr-FR"/>
              </w:rPr>
            </w:pPr>
            <w:r w:rsidRPr="008947C9">
              <w:rPr>
                <w:sz w:val="24"/>
                <w:lang w:val="vi-VN"/>
              </w:rPr>
              <w:t>Thổ nhưỡng</w:t>
            </w:r>
            <w:r w:rsidRPr="008947C9">
              <w:rPr>
                <w:sz w:val="24"/>
                <w:lang w:val="fr-FR"/>
              </w:rPr>
              <w:t xml:space="preserve"> 1</w:t>
            </w:r>
          </w:p>
        </w:tc>
      </w:tr>
      <w:tr w:rsidR="001C610E" w:rsidRPr="008947C9" w:rsidTr="00971BE7">
        <w:trPr>
          <w:trHeight w:val="351"/>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21</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QLD200</w:t>
            </w:r>
            <w:r w:rsidRPr="008947C9">
              <w:rPr>
                <w:sz w:val="24"/>
                <w:lang w:val="fr-FR"/>
              </w:rPr>
              <w:t>3</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Trắc địa cơ sở 1</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vi-VN"/>
              </w:rPr>
              <w:t>3</w:t>
            </w:r>
            <w:r w:rsidRPr="008947C9">
              <w:rPr>
                <w:sz w:val="24"/>
                <w:lang w:val="fr-FR"/>
              </w:rPr>
              <w:t>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60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Xác suất - Thống kê</w:t>
            </w:r>
          </w:p>
        </w:tc>
      </w:tr>
      <w:tr w:rsidR="001C610E" w:rsidRPr="008947C9" w:rsidTr="00971BE7">
        <w:trPr>
          <w:trHeight w:val="351"/>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22</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35</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Đánh giá đất</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fr-FR"/>
              </w:rPr>
              <w:t>1</w:t>
            </w:r>
            <w:r w:rsidRPr="008947C9">
              <w:rPr>
                <w:sz w:val="24"/>
                <w:lang w:val="vi-VN"/>
              </w:rPr>
              <w:t>5</w:t>
            </w:r>
          </w:p>
        </w:tc>
        <w:tc>
          <w:tcPr>
            <w:tcW w:w="1701" w:type="dxa"/>
            <w:shd w:val="clear" w:color="auto" w:fill="FFFFFF"/>
            <w:vAlign w:val="center"/>
          </w:tcPr>
          <w:p w:rsidR="001C610E" w:rsidRPr="008947C9" w:rsidRDefault="001C610E" w:rsidP="000778B4">
            <w:pPr>
              <w:jc w:val="center"/>
              <w:rPr>
                <w:sz w:val="24"/>
                <w:lang w:val="fr-FR"/>
              </w:rPr>
            </w:pPr>
            <w:r w:rsidRPr="008947C9">
              <w:rPr>
                <w:sz w:val="24"/>
                <w:lang w:val="vi-VN"/>
              </w:rPr>
              <w:t>Thổ nhưỡng</w:t>
            </w:r>
            <w:r w:rsidRPr="008947C9">
              <w:rPr>
                <w:sz w:val="24"/>
                <w:lang w:val="fr-FR"/>
              </w:rPr>
              <w:t xml:space="preserve"> 2</w:t>
            </w:r>
          </w:p>
        </w:tc>
      </w:tr>
      <w:tr w:rsidR="001C610E" w:rsidRPr="008947C9" w:rsidTr="00971BE7">
        <w:trPr>
          <w:trHeight w:val="351"/>
          <w:jc w:val="center"/>
        </w:trPr>
        <w:tc>
          <w:tcPr>
            <w:tcW w:w="567" w:type="dxa"/>
            <w:shd w:val="clear" w:color="auto" w:fill="auto"/>
            <w:vAlign w:val="center"/>
          </w:tcPr>
          <w:p w:rsidR="001C610E" w:rsidRPr="008947C9" w:rsidRDefault="001C610E" w:rsidP="0009324C">
            <w:pPr>
              <w:jc w:val="center"/>
              <w:rPr>
                <w:sz w:val="24"/>
                <w:lang w:val="fr-FR"/>
              </w:rPr>
            </w:pPr>
            <w:r w:rsidRPr="008947C9">
              <w:rPr>
                <w:sz w:val="24"/>
                <w:lang w:val="fr-FR"/>
              </w:rPr>
              <w:t>23</w:t>
            </w:r>
          </w:p>
        </w:tc>
        <w:tc>
          <w:tcPr>
            <w:tcW w:w="1276" w:type="dxa"/>
            <w:shd w:val="clear" w:color="auto" w:fill="FFFFFF"/>
            <w:vAlign w:val="center"/>
          </w:tcPr>
          <w:p w:rsidR="001C610E" w:rsidRPr="008947C9" w:rsidRDefault="001C610E" w:rsidP="0009324C">
            <w:pPr>
              <w:jc w:val="center"/>
              <w:rPr>
                <w:sz w:val="24"/>
              </w:rPr>
            </w:pPr>
            <w:r w:rsidRPr="008947C9">
              <w:rPr>
                <w:sz w:val="24"/>
              </w:rPr>
              <w:t>KCB2024</w:t>
            </w:r>
          </w:p>
        </w:tc>
        <w:tc>
          <w:tcPr>
            <w:tcW w:w="3686" w:type="dxa"/>
            <w:shd w:val="clear" w:color="auto" w:fill="FFFFFF"/>
            <w:vAlign w:val="center"/>
          </w:tcPr>
          <w:p w:rsidR="001C610E" w:rsidRPr="008947C9" w:rsidRDefault="001C610E" w:rsidP="0009324C">
            <w:pPr>
              <w:jc w:val="both"/>
              <w:rPr>
                <w:sz w:val="24"/>
                <w:lang w:val="vi-VN"/>
              </w:rPr>
            </w:pPr>
            <w:r w:rsidRPr="008947C9">
              <w:rPr>
                <w:sz w:val="24"/>
                <w:lang w:val="vi-VN"/>
              </w:rPr>
              <w:t>Giáo dục thể chất 3</w:t>
            </w:r>
          </w:p>
        </w:tc>
        <w:tc>
          <w:tcPr>
            <w:tcW w:w="614" w:type="dxa"/>
            <w:shd w:val="clear" w:color="auto" w:fill="FFFFFF"/>
            <w:vAlign w:val="center"/>
          </w:tcPr>
          <w:p w:rsidR="001C610E" w:rsidRPr="008947C9" w:rsidRDefault="001C610E" w:rsidP="0009324C">
            <w:pPr>
              <w:jc w:val="center"/>
              <w:rPr>
                <w:sz w:val="24"/>
              </w:rPr>
            </w:pPr>
            <w:r w:rsidRPr="008947C9">
              <w:rPr>
                <w:sz w:val="24"/>
              </w:rPr>
              <w:t>1</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rPr>
            </w:pPr>
            <w:r w:rsidRPr="008947C9">
              <w:rPr>
                <w:sz w:val="24"/>
              </w:rPr>
              <w:t>30</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529" w:type="dxa"/>
            <w:gridSpan w:val="3"/>
            <w:shd w:val="clear" w:color="auto" w:fill="auto"/>
          </w:tcPr>
          <w:p w:rsidR="001C610E" w:rsidRPr="008947C9" w:rsidRDefault="001C610E" w:rsidP="0009324C">
            <w:pPr>
              <w:widowControl w:val="0"/>
              <w:spacing w:before="60" w:after="60" w:line="288" w:lineRule="auto"/>
              <w:jc w:val="both"/>
              <w:rPr>
                <w:bCs/>
                <w:sz w:val="24"/>
              </w:rPr>
            </w:pPr>
            <w:r w:rsidRPr="008947C9">
              <w:rPr>
                <w:sz w:val="24"/>
              </w:rPr>
              <w:t>Chọn 1 trong 6 học phần: 02 tín chỉ</w:t>
            </w:r>
          </w:p>
        </w:tc>
        <w:tc>
          <w:tcPr>
            <w:tcW w:w="614" w:type="dxa"/>
            <w:shd w:val="clear" w:color="auto" w:fill="FFFFFF"/>
            <w:vAlign w:val="bottom"/>
          </w:tcPr>
          <w:p w:rsidR="001C610E" w:rsidRPr="008947C9" w:rsidRDefault="001C610E" w:rsidP="0009324C">
            <w:pPr>
              <w:widowControl w:val="0"/>
              <w:spacing w:before="60" w:after="60" w:line="288" w:lineRule="auto"/>
              <w:jc w:val="center"/>
              <w:rPr>
                <w:bCs/>
                <w:sz w:val="24"/>
                <w:lang w:val="vi-VN"/>
              </w:rPr>
            </w:pPr>
          </w:p>
        </w:tc>
        <w:tc>
          <w:tcPr>
            <w:tcW w:w="708" w:type="dxa"/>
            <w:shd w:val="clear" w:color="auto" w:fill="FFFFFF"/>
          </w:tcPr>
          <w:p w:rsidR="001C610E" w:rsidRPr="008947C9" w:rsidRDefault="001C610E" w:rsidP="0009324C">
            <w:pPr>
              <w:widowControl w:val="0"/>
              <w:spacing w:before="60" w:after="60" w:line="288" w:lineRule="auto"/>
              <w:jc w:val="center"/>
              <w:rPr>
                <w:bCs/>
                <w:sz w:val="24"/>
                <w:lang w:val="vi-VN"/>
              </w:rPr>
            </w:pPr>
          </w:p>
        </w:tc>
        <w:tc>
          <w:tcPr>
            <w:tcW w:w="709" w:type="dxa"/>
            <w:shd w:val="clear" w:color="auto" w:fill="FFFFFF"/>
          </w:tcPr>
          <w:p w:rsidR="001C610E" w:rsidRPr="008947C9" w:rsidRDefault="001C610E" w:rsidP="0009324C">
            <w:pPr>
              <w:widowControl w:val="0"/>
              <w:spacing w:before="60" w:after="60" w:line="288" w:lineRule="auto"/>
              <w:jc w:val="center"/>
              <w:rPr>
                <w:bCs/>
                <w:sz w:val="24"/>
                <w:lang w:val="vi-VN"/>
              </w:rPr>
            </w:pPr>
          </w:p>
        </w:tc>
        <w:tc>
          <w:tcPr>
            <w:tcW w:w="1701" w:type="dxa"/>
            <w:shd w:val="clear" w:color="auto" w:fill="FFFFFF"/>
          </w:tcPr>
          <w:p w:rsidR="001C610E" w:rsidRPr="008947C9" w:rsidRDefault="001C610E" w:rsidP="000778B4">
            <w:pPr>
              <w:widowControl w:val="0"/>
              <w:spacing w:before="60" w:after="60" w:line="288" w:lineRule="auto"/>
              <w:jc w:val="center"/>
              <w:rPr>
                <w:bCs/>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2</w:t>
            </w:r>
            <w:r w:rsidRPr="008947C9">
              <w:rPr>
                <w:sz w:val="24"/>
              </w:rPr>
              <w:t>4</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TNM20</w:t>
            </w:r>
            <w:r w:rsidRPr="008947C9">
              <w:rPr>
                <w:sz w:val="24"/>
                <w:lang w:val="fr-FR"/>
              </w:rPr>
              <w:t>04</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Môi trường và con người</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2</w:t>
            </w:r>
            <w:r w:rsidRPr="008947C9">
              <w:rPr>
                <w:sz w:val="24"/>
              </w:rPr>
              <w:t>5</w:t>
            </w:r>
          </w:p>
        </w:tc>
        <w:tc>
          <w:tcPr>
            <w:tcW w:w="1276" w:type="dxa"/>
            <w:shd w:val="clear" w:color="auto" w:fill="FFFFFF"/>
            <w:vAlign w:val="center"/>
          </w:tcPr>
          <w:p w:rsidR="001C610E" w:rsidRPr="008947C9" w:rsidRDefault="001C610E" w:rsidP="0009324C">
            <w:pPr>
              <w:jc w:val="center"/>
              <w:rPr>
                <w:sz w:val="24"/>
              </w:rPr>
            </w:pPr>
            <w:r w:rsidRPr="008947C9">
              <w:rPr>
                <w:sz w:val="24"/>
              </w:rPr>
              <w:t>KTE2013</w:t>
            </w:r>
          </w:p>
        </w:tc>
        <w:tc>
          <w:tcPr>
            <w:tcW w:w="3686" w:type="dxa"/>
            <w:shd w:val="clear" w:color="auto" w:fill="FFFFFF"/>
            <w:vAlign w:val="center"/>
          </w:tcPr>
          <w:p w:rsidR="001C610E" w:rsidRPr="008947C9" w:rsidRDefault="001C610E" w:rsidP="0009324C">
            <w:pPr>
              <w:rPr>
                <w:sz w:val="24"/>
              </w:rPr>
            </w:pPr>
            <w:r w:rsidRPr="008947C9">
              <w:rPr>
                <w:sz w:val="24"/>
                <w:lang w:val="vi-VN"/>
              </w:rPr>
              <w:t>Địa lý kinh tế</w:t>
            </w:r>
            <w:r w:rsidR="009F649E" w:rsidRPr="008947C9">
              <w:rPr>
                <w:sz w:val="24"/>
              </w:rPr>
              <w:t xml:space="preserve"> Việt Nam</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2</w:t>
            </w:r>
            <w:r w:rsidRPr="008947C9">
              <w:rPr>
                <w:sz w:val="24"/>
              </w:rPr>
              <w:t>6</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QLD200</w:t>
            </w:r>
            <w:r w:rsidRPr="008947C9">
              <w:rPr>
                <w:sz w:val="24"/>
                <w:lang w:val="fr-FR"/>
              </w:rPr>
              <w:t>5</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Quản lý nguồn nước</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27</w:t>
            </w:r>
          </w:p>
        </w:tc>
        <w:tc>
          <w:tcPr>
            <w:tcW w:w="1276" w:type="dxa"/>
            <w:shd w:val="clear" w:color="auto" w:fill="FFFFFF"/>
            <w:vAlign w:val="center"/>
          </w:tcPr>
          <w:p w:rsidR="001C610E" w:rsidRPr="008947C9" w:rsidRDefault="001C610E" w:rsidP="0009324C">
            <w:pPr>
              <w:jc w:val="center"/>
              <w:rPr>
                <w:sz w:val="24"/>
                <w:lang w:val="vi-VN"/>
              </w:rPr>
            </w:pPr>
            <w:r w:rsidRPr="008947C9">
              <w:rPr>
                <w:sz w:val="24"/>
                <w:lang w:val="vi-VN"/>
              </w:rPr>
              <w:t>TNM2024</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Đánh giá tác động môi trường</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vAlign w:val="center"/>
          </w:tcPr>
          <w:p w:rsidR="001C610E" w:rsidRPr="008947C9" w:rsidRDefault="001C610E" w:rsidP="000778B4">
            <w:pPr>
              <w:jc w:val="center"/>
              <w:rPr>
                <w:sz w:val="24"/>
                <w:lang w:val="fr-FR"/>
              </w:rPr>
            </w:pPr>
            <w:r w:rsidRPr="008947C9">
              <w:rPr>
                <w:sz w:val="24"/>
                <w:lang w:val="fr-FR"/>
              </w:rPr>
              <w:t>Sinh thái môi trường</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28</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TNM</w:t>
            </w:r>
            <w:r w:rsidRPr="008947C9">
              <w:rPr>
                <w:sz w:val="24"/>
                <w:lang w:val="fr-FR"/>
              </w:rPr>
              <w:t>2039</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Biến đổi khí hậu</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29</w:t>
            </w:r>
          </w:p>
        </w:tc>
        <w:tc>
          <w:tcPr>
            <w:tcW w:w="1276" w:type="dxa"/>
            <w:shd w:val="clear" w:color="auto" w:fill="FFFFFF"/>
            <w:vAlign w:val="center"/>
          </w:tcPr>
          <w:p w:rsidR="001C610E" w:rsidRPr="008947C9" w:rsidRDefault="001C610E" w:rsidP="00C37656">
            <w:pPr>
              <w:jc w:val="center"/>
              <w:rPr>
                <w:sz w:val="24"/>
                <w:lang w:val="fr-FR"/>
              </w:rPr>
            </w:pPr>
            <w:r w:rsidRPr="008947C9">
              <w:rPr>
                <w:sz w:val="24"/>
                <w:lang w:val="vi-VN"/>
              </w:rPr>
              <w:t>TNM</w:t>
            </w:r>
            <w:r w:rsidRPr="008947C9">
              <w:rPr>
                <w:sz w:val="24"/>
                <w:lang w:val="fr-FR"/>
              </w:rPr>
              <w:t>2040</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Quản lý tài nguyên thiên nhiên</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529" w:type="dxa"/>
            <w:gridSpan w:val="3"/>
            <w:shd w:val="clear" w:color="auto" w:fill="auto"/>
            <w:noWrap/>
          </w:tcPr>
          <w:p w:rsidR="001C610E" w:rsidRPr="008947C9" w:rsidRDefault="001C610E" w:rsidP="0009324C">
            <w:pPr>
              <w:widowControl w:val="0"/>
              <w:spacing w:before="60" w:after="60" w:line="288" w:lineRule="auto"/>
              <w:rPr>
                <w:b/>
                <w:bCs/>
                <w:sz w:val="24"/>
              </w:rPr>
            </w:pPr>
            <w:r w:rsidRPr="008947C9">
              <w:rPr>
                <w:b/>
                <w:bCs/>
                <w:sz w:val="24"/>
              </w:rPr>
              <w:t>Học kỳ 4</w:t>
            </w:r>
          </w:p>
        </w:tc>
        <w:tc>
          <w:tcPr>
            <w:tcW w:w="614" w:type="dxa"/>
            <w:shd w:val="clear" w:color="auto" w:fill="FFFFFF"/>
            <w:vAlign w:val="bottom"/>
          </w:tcPr>
          <w:p w:rsidR="001C610E" w:rsidRPr="008947C9" w:rsidRDefault="001C610E" w:rsidP="0009324C">
            <w:pPr>
              <w:widowControl w:val="0"/>
              <w:spacing w:before="60" w:after="60" w:line="288" w:lineRule="auto"/>
              <w:jc w:val="center"/>
              <w:rPr>
                <w:b/>
                <w:bCs/>
                <w:sz w:val="24"/>
                <w:lang w:val="fr-FR"/>
              </w:rPr>
            </w:pPr>
            <w:r w:rsidRPr="008947C9">
              <w:rPr>
                <w:b/>
                <w:bCs/>
                <w:sz w:val="24"/>
                <w:lang w:val="fr-FR"/>
              </w:rPr>
              <w:t>19</w:t>
            </w:r>
          </w:p>
        </w:tc>
        <w:tc>
          <w:tcPr>
            <w:tcW w:w="708" w:type="dxa"/>
            <w:shd w:val="clear" w:color="auto" w:fill="FFFFFF"/>
          </w:tcPr>
          <w:p w:rsidR="001C610E" w:rsidRPr="008947C9" w:rsidRDefault="001C610E" w:rsidP="0009324C">
            <w:pPr>
              <w:widowControl w:val="0"/>
              <w:spacing w:before="60" w:after="60" w:line="288" w:lineRule="auto"/>
              <w:jc w:val="center"/>
              <w:rPr>
                <w:b/>
                <w:bCs/>
                <w:sz w:val="24"/>
                <w:lang w:val="vi-VN"/>
              </w:rPr>
            </w:pPr>
          </w:p>
        </w:tc>
        <w:tc>
          <w:tcPr>
            <w:tcW w:w="709" w:type="dxa"/>
            <w:shd w:val="clear" w:color="auto" w:fill="FFFFFF"/>
          </w:tcPr>
          <w:p w:rsidR="001C610E" w:rsidRPr="008947C9" w:rsidRDefault="001C610E" w:rsidP="0009324C">
            <w:pPr>
              <w:widowControl w:val="0"/>
              <w:spacing w:before="60" w:after="60" w:line="288" w:lineRule="auto"/>
              <w:jc w:val="center"/>
              <w:rPr>
                <w:b/>
                <w:bCs/>
                <w:sz w:val="24"/>
                <w:lang w:val="vi-VN"/>
              </w:rPr>
            </w:pPr>
          </w:p>
        </w:tc>
        <w:tc>
          <w:tcPr>
            <w:tcW w:w="1701" w:type="dxa"/>
            <w:shd w:val="clear" w:color="auto" w:fill="FFFFFF"/>
          </w:tcPr>
          <w:p w:rsidR="001C610E" w:rsidRPr="008947C9" w:rsidRDefault="001C610E" w:rsidP="000778B4">
            <w:pPr>
              <w:widowControl w:val="0"/>
              <w:spacing w:before="60" w:after="60" w:line="288" w:lineRule="auto"/>
              <w:jc w:val="center"/>
              <w:rPr>
                <w:b/>
                <w:bCs/>
                <w:sz w:val="24"/>
                <w:lang w:val="vi-VN"/>
              </w:rPr>
            </w:pPr>
          </w:p>
        </w:tc>
      </w:tr>
      <w:tr w:rsidR="001C610E" w:rsidRPr="008947C9" w:rsidTr="00971BE7">
        <w:trPr>
          <w:trHeight w:val="331"/>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3</w:t>
            </w:r>
            <w:r w:rsidRPr="008947C9">
              <w:rPr>
                <w:sz w:val="24"/>
              </w:rPr>
              <w:t>0</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36</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Luật và chính sách đất đai</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45</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30</w:t>
            </w:r>
          </w:p>
        </w:tc>
        <w:tc>
          <w:tcPr>
            <w:tcW w:w="1701" w:type="dxa"/>
            <w:shd w:val="clear" w:color="auto" w:fill="FFFFFF"/>
          </w:tcPr>
          <w:p w:rsidR="001C610E" w:rsidRPr="008947C9" w:rsidRDefault="001C610E" w:rsidP="000778B4">
            <w:pPr>
              <w:widowControl w:val="0"/>
              <w:spacing w:before="60" w:after="60" w:line="288" w:lineRule="auto"/>
              <w:jc w:val="center"/>
              <w:rPr>
                <w:sz w:val="24"/>
                <w:lang w:val="fr-FR"/>
              </w:rPr>
            </w:pPr>
          </w:p>
        </w:tc>
      </w:tr>
      <w:tr w:rsidR="001C610E" w:rsidRPr="008947C9" w:rsidTr="00971BE7">
        <w:trPr>
          <w:trHeight w:val="331"/>
          <w:jc w:val="center"/>
        </w:trPr>
        <w:tc>
          <w:tcPr>
            <w:tcW w:w="567" w:type="dxa"/>
            <w:shd w:val="clear" w:color="auto" w:fill="FFFFFF"/>
            <w:vAlign w:val="center"/>
          </w:tcPr>
          <w:p w:rsidR="001C610E" w:rsidRPr="008947C9" w:rsidRDefault="001C610E" w:rsidP="0009324C">
            <w:pPr>
              <w:jc w:val="center"/>
              <w:rPr>
                <w:sz w:val="24"/>
              </w:rPr>
            </w:pPr>
            <w:r w:rsidRPr="008947C9">
              <w:rPr>
                <w:sz w:val="24"/>
              </w:rPr>
              <w:t>31</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04</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Trắc địa cơ sở 2</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60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Tr</w:t>
            </w:r>
            <w:r w:rsidRPr="008947C9">
              <w:rPr>
                <w:sz w:val="24"/>
              </w:rPr>
              <w:t>.</w:t>
            </w:r>
            <w:r w:rsidRPr="008947C9">
              <w:rPr>
                <w:sz w:val="24"/>
                <w:lang w:val="vi-VN"/>
              </w:rPr>
              <w:t xml:space="preserve"> địa cơ sở 1</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3</w:t>
            </w:r>
            <w:r w:rsidRPr="008947C9">
              <w:rPr>
                <w:sz w:val="24"/>
              </w:rPr>
              <w:t>2</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37</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Bản đồ địa chính</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3</w:t>
            </w:r>
            <w:r w:rsidRPr="008947C9">
              <w:rPr>
                <w:sz w:val="24"/>
              </w:rPr>
              <w:t>3</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QLD201</w:t>
            </w:r>
            <w:r w:rsidRPr="008947C9">
              <w:rPr>
                <w:sz w:val="24"/>
              </w:rPr>
              <w:t>2</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Tin học ứng dụng vẽ bản đồ</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90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Bản đồ địa chính</w:t>
            </w:r>
          </w:p>
        </w:tc>
      </w:tr>
      <w:tr w:rsidR="001C610E" w:rsidRPr="008947C9" w:rsidTr="00971BE7">
        <w:trPr>
          <w:trHeight w:val="795"/>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3</w:t>
            </w:r>
            <w:r w:rsidRPr="008947C9">
              <w:rPr>
                <w:sz w:val="24"/>
              </w:rPr>
              <w:t>4</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39</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 xml:space="preserve">Quy hoạch sử dụng đất </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45</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30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290"/>
          <w:jc w:val="center"/>
        </w:trPr>
        <w:tc>
          <w:tcPr>
            <w:tcW w:w="5529" w:type="dxa"/>
            <w:gridSpan w:val="3"/>
            <w:shd w:val="clear" w:color="auto" w:fill="FFFFFF"/>
            <w:vAlign w:val="center"/>
          </w:tcPr>
          <w:p w:rsidR="001C610E" w:rsidRPr="008947C9" w:rsidRDefault="001C610E" w:rsidP="0009324C">
            <w:pPr>
              <w:rPr>
                <w:b/>
                <w:sz w:val="24"/>
              </w:rPr>
            </w:pPr>
            <w:r w:rsidRPr="008947C9">
              <w:rPr>
                <w:b/>
                <w:sz w:val="24"/>
              </w:rPr>
              <w:t>Học kỳ 5</w:t>
            </w:r>
          </w:p>
        </w:tc>
        <w:tc>
          <w:tcPr>
            <w:tcW w:w="614" w:type="dxa"/>
            <w:shd w:val="clear" w:color="auto" w:fill="FFFFFF"/>
            <w:vAlign w:val="center"/>
          </w:tcPr>
          <w:p w:rsidR="001C610E" w:rsidRPr="008947C9" w:rsidRDefault="001C610E" w:rsidP="0009324C">
            <w:pPr>
              <w:jc w:val="center"/>
              <w:rPr>
                <w:b/>
                <w:sz w:val="24"/>
              </w:rPr>
            </w:pPr>
            <w:r w:rsidRPr="008947C9">
              <w:rPr>
                <w:b/>
                <w:sz w:val="24"/>
              </w:rPr>
              <w:t>18</w:t>
            </w:r>
          </w:p>
        </w:tc>
        <w:tc>
          <w:tcPr>
            <w:tcW w:w="708" w:type="dxa"/>
            <w:shd w:val="clear" w:color="auto" w:fill="FFFFFF"/>
            <w:vAlign w:val="center"/>
          </w:tcPr>
          <w:p w:rsidR="001C610E" w:rsidRPr="008947C9" w:rsidRDefault="001C610E" w:rsidP="0009324C">
            <w:pPr>
              <w:widowControl w:val="0"/>
              <w:spacing w:before="60" w:after="60" w:line="288" w:lineRule="auto"/>
              <w:jc w:val="center"/>
              <w:rPr>
                <w:b/>
                <w:sz w:val="24"/>
                <w:lang w:val="vi-VN"/>
              </w:rPr>
            </w:pPr>
          </w:p>
        </w:tc>
        <w:tc>
          <w:tcPr>
            <w:tcW w:w="709" w:type="dxa"/>
            <w:shd w:val="clear" w:color="auto" w:fill="FFFFFF"/>
            <w:vAlign w:val="center"/>
          </w:tcPr>
          <w:p w:rsidR="001C610E" w:rsidRPr="008947C9" w:rsidRDefault="001C610E" w:rsidP="0009324C">
            <w:pPr>
              <w:widowControl w:val="0"/>
              <w:spacing w:before="60" w:after="60" w:line="288" w:lineRule="auto"/>
              <w:jc w:val="center"/>
              <w:rPr>
                <w:b/>
                <w:sz w:val="24"/>
                <w:lang w:val="fr-FR"/>
              </w:rPr>
            </w:pPr>
          </w:p>
        </w:tc>
        <w:tc>
          <w:tcPr>
            <w:tcW w:w="1701" w:type="dxa"/>
            <w:shd w:val="clear" w:color="auto" w:fill="FFFFFF"/>
          </w:tcPr>
          <w:p w:rsidR="001C610E" w:rsidRPr="008947C9" w:rsidRDefault="001C610E" w:rsidP="000778B4">
            <w:pPr>
              <w:widowControl w:val="0"/>
              <w:spacing w:before="60" w:after="60" w:line="288" w:lineRule="auto"/>
              <w:jc w:val="center"/>
              <w:rPr>
                <w:b/>
                <w:sz w:val="24"/>
                <w:lang w:val="fr-FR"/>
              </w:rPr>
            </w:pPr>
          </w:p>
        </w:tc>
      </w:tr>
      <w:tr w:rsidR="001C610E" w:rsidRPr="008947C9" w:rsidTr="00971BE7">
        <w:trPr>
          <w:trHeight w:val="639"/>
          <w:jc w:val="center"/>
        </w:trPr>
        <w:tc>
          <w:tcPr>
            <w:tcW w:w="567" w:type="dxa"/>
            <w:shd w:val="clear" w:color="auto" w:fill="FFFFFF"/>
            <w:vAlign w:val="center"/>
          </w:tcPr>
          <w:p w:rsidR="001C610E" w:rsidRPr="008947C9" w:rsidRDefault="001C610E" w:rsidP="0009324C">
            <w:pPr>
              <w:jc w:val="center"/>
              <w:rPr>
                <w:sz w:val="24"/>
              </w:rPr>
            </w:pPr>
            <w:r w:rsidRPr="008947C9">
              <w:rPr>
                <w:sz w:val="24"/>
              </w:rPr>
              <w:t>35</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38</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Ứng dụng viễn thám trong quản lý tài nguyên và môi trường</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fr-FR"/>
              </w:rPr>
              <w:t>4</w:t>
            </w:r>
            <w:r w:rsidRPr="008947C9">
              <w:rPr>
                <w:sz w:val="24"/>
                <w:lang w:val="vi-VN"/>
              </w:rPr>
              <w:t>5</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Tr</w:t>
            </w:r>
            <w:r w:rsidRPr="008947C9">
              <w:rPr>
                <w:sz w:val="24"/>
              </w:rPr>
              <w:t>.</w:t>
            </w:r>
            <w:r w:rsidRPr="008947C9">
              <w:rPr>
                <w:sz w:val="24"/>
                <w:lang w:val="vi-VN"/>
              </w:rPr>
              <w:t xml:space="preserve"> địa cơ sở 1</w:t>
            </w:r>
          </w:p>
        </w:tc>
      </w:tr>
      <w:tr w:rsidR="001C610E" w:rsidRPr="008947C9" w:rsidTr="00971BE7">
        <w:trPr>
          <w:trHeight w:val="705"/>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3</w:t>
            </w:r>
            <w:r w:rsidRPr="008947C9">
              <w:rPr>
                <w:sz w:val="24"/>
              </w:rPr>
              <w:t>6</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QLD201</w:t>
            </w:r>
            <w:r w:rsidRPr="008947C9">
              <w:rPr>
                <w:sz w:val="24"/>
              </w:rPr>
              <w:t>8</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Đăng ký và thống kê đất đai</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vi-VN"/>
              </w:rPr>
              <w:t>3</w:t>
            </w:r>
            <w:r w:rsidRPr="008947C9">
              <w:rPr>
                <w:sz w:val="24"/>
                <w:lang w:val="fr-FR"/>
              </w:rPr>
              <w:t>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45</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673"/>
          <w:jc w:val="center"/>
        </w:trPr>
        <w:tc>
          <w:tcPr>
            <w:tcW w:w="567" w:type="dxa"/>
            <w:shd w:val="clear" w:color="auto" w:fill="FFFFFF"/>
            <w:vAlign w:val="center"/>
          </w:tcPr>
          <w:p w:rsidR="001C610E" w:rsidRPr="008947C9" w:rsidRDefault="001C610E" w:rsidP="0009324C">
            <w:pPr>
              <w:jc w:val="center"/>
              <w:rPr>
                <w:sz w:val="24"/>
              </w:rPr>
            </w:pPr>
            <w:r w:rsidRPr="008947C9">
              <w:rPr>
                <w:sz w:val="24"/>
              </w:rPr>
              <w:t>37</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40</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Kinh tế - Tài chính đất đai</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45</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635"/>
          <w:jc w:val="center"/>
        </w:trPr>
        <w:tc>
          <w:tcPr>
            <w:tcW w:w="567" w:type="dxa"/>
            <w:shd w:val="clear" w:color="auto" w:fill="FFFFFF"/>
            <w:vAlign w:val="center"/>
          </w:tcPr>
          <w:p w:rsidR="001C610E" w:rsidRPr="008947C9" w:rsidRDefault="001C610E" w:rsidP="0009324C">
            <w:pPr>
              <w:jc w:val="center"/>
              <w:rPr>
                <w:sz w:val="24"/>
              </w:rPr>
            </w:pPr>
            <w:r w:rsidRPr="008947C9">
              <w:rPr>
                <w:sz w:val="24"/>
              </w:rPr>
              <w:t>38</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41</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Hệ thống thông tin địa lý và hệ thống thông tin đất</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75</w:t>
            </w:r>
          </w:p>
        </w:tc>
        <w:tc>
          <w:tcPr>
            <w:tcW w:w="1701" w:type="dxa"/>
            <w:shd w:val="clear" w:color="auto" w:fill="FFFFFF"/>
          </w:tcPr>
          <w:p w:rsidR="001C610E" w:rsidRPr="008947C9" w:rsidRDefault="001C610E" w:rsidP="000778B4">
            <w:pPr>
              <w:widowControl w:val="0"/>
              <w:spacing w:before="60" w:after="60" w:line="288" w:lineRule="auto"/>
              <w:jc w:val="center"/>
              <w:rPr>
                <w:sz w:val="24"/>
                <w:lang w:val="fr-FR"/>
              </w:rPr>
            </w:pPr>
          </w:p>
        </w:tc>
      </w:tr>
      <w:tr w:rsidR="001C610E" w:rsidRPr="008947C9" w:rsidTr="00971BE7">
        <w:trPr>
          <w:trHeight w:val="323"/>
          <w:jc w:val="center"/>
        </w:trPr>
        <w:tc>
          <w:tcPr>
            <w:tcW w:w="567" w:type="dxa"/>
            <w:shd w:val="clear" w:color="auto" w:fill="FFFFFF"/>
            <w:vAlign w:val="center"/>
          </w:tcPr>
          <w:p w:rsidR="001C610E" w:rsidRPr="008947C9" w:rsidRDefault="001C610E" w:rsidP="0009324C">
            <w:pPr>
              <w:jc w:val="center"/>
              <w:rPr>
                <w:sz w:val="24"/>
              </w:rPr>
            </w:pPr>
            <w:r w:rsidRPr="008947C9">
              <w:rPr>
                <w:sz w:val="24"/>
              </w:rPr>
              <w:t>39</w:t>
            </w:r>
          </w:p>
        </w:tc>
        <w:tc>
          <w:tcPr>
            <w:tcW w:w="1276" w:type="dxa"/>
            <w:shd w:val="clear" w:color="auto" w:fill="FFFFFF"/>
            <w:vAlign w:val="center"/>
          </w:tcPr>
          <w:p w:rsidR="001C610E" w:rsidRPr="008947C9" w:rsidRDefault="001C610E" w:rsidP="00C37656">
            <w:pPr>
              <w:jc w:val="center"/>
              <w:rPr>
                <w:sz w:val="24"/>
              </w:rPr>
            </w:pPr>
            <w:r w:rsidRPr="008947C9">
              <w:rPr>
                <w:sz w:val="24"/>
                <w:lang w:val="vi-VN"/>
              </w:rPr>
              <w:t>QLD20</w:t>
            </w:r>
            <w:r w:rsidRPr="008947C9">
              <w:rPr>
                <w:sz w:val="24"/>
              </w:rPr>
              <w:t>42</w:t>
            </w:r>
          </w:p>
        </w:tc>
        <w:tc>
          <w:tcPr>
            <w:tcW w:w="3686" w:type="dxa"/>
            <w:shd w:val="clear" w:color="auto" w:fill="FFFFFF"/>
            <w:vAlign w:val="center"/>
          </w:tcPr>
          <w:p w:rsidR="001C610E" w:rsidRPr="008947C9" w:rsidRDefault="001C610E" w:rsidP="00C37656">
            <w:pPr>
              <w:rPr>
                <w:sz w:val="24"/>
                <w:lang w:val="vi-VN"/>
              </w:rPr>
            </w:pPr>
            <w:r w:rsidRPr="008947C9">
              <w:rPr>
                <w:sz w:val="24"/>
                <w:lang w:val="vi-VN"/>
              </w:rPr>
              <w:t xml:space="preserve">Quy hoạch </w:t>
            </w:r>
            <w:r w:rsidRPr="008947C9">
              <w:rPr>
                <w:sz w:val="24"/>
              </w:rPr>
              <w:t>đô thi và</w:t>
            </w:r>
            <w:r w:rsidRPr="008947C9">
              <w:rPr>
                <w:sz w:val="24"/>
                <w:lang w:val="vi-VN"/>
              </w:rPr>
              <w:t xml:space="preserve"> nông thôn</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30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30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Quy hoạch sử dụng đất</w:t>
            </w:r>
          </w:p>
        </w:tc>
      </w:tr>
      <w:tr w:rsidR="001C610E" w:rsidRPr="008947C9" w:rsidTr="00971BE7">
        <w:trPr>
          <w:trHeight w:val="323"/>
          <w:jc w:val="center"/>
        </w:trPr>
        <w:tc>
          <w:tcPr>
            <w:tcW w:w="5529" w:type="dxa"/>
            <w:gridSpan w:val="3"/>
            <w:shd w:val="clear" w:color="auto" w:fill="FFFFFF"/>
            <w:vAlign w:val="center"/>
          </w:tcPr>
          <w:p w:rsidR="001C610E" w:rsidRPr="008947C9" w:rsidRDefault="001C610E" w:rsidP="0009324C">
            <w:pPr>
              <w:rPr>
                <w:b/>
                <w:sz w:val="24"/>
              </w:rPr>
            </w:pPr>
            <w:r w:rsidRPr="008947C9">
              <w:rPr>
                <w:b/>
                <w:sz w:val="24"/>
              </w:rPr>
              <w:t>Học kỳ 6</w:t>
            </w:r>
          </w:p>
        </w:tc>
        <w:tc>
          <w:tcPr>
            <w:tcW w:w="614" w:type="dxa"/>
            <w:shd w:val="clear" w:color="auto" w:fill="FFFFFF"/>
            <w:vAlign w:val="center"/>
          </w:tcPr>
          <w:p w:rsidR="001C610E" w:rsidRPr="008947C9" w:rsidRDefault="001C610E" w:rsidP="0009324C">
            <w:pPr>
              <w:jc w:val="center"/>
              <w:rPr>
                <w:b/>
                <w:sz w:val="24"/>
                <w:lang w:val="fr-FR"/>
              </w:rPr>
            </w:pPr>
            <w:r w:rsidRPr="008947C9">
              <w:rPr>
                <w:b/>
                <w:sz w:val="24"/>
                <w:lang w:val="fr-FR"/>
              </w:rPr>
              <w:t>17</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p>
        </w:tc>
        <w:tc>
          <w:tcPr>
            <w:tcW w:w="1701" w:type="dxa"/>
            <w:shd w:val="clear" w:color="auto" w:fill="FFFFFF"/>
          </w:tcPr>
          <w:p w:rsidR="001C610E" w:rsidRPr="008947C9" w:rsidRDefault="001C610E" w:rsidP="000778B4">
            <w:pPr>
              <w:widowControl w:val="0"/>
              <w:spacing w:before="60" w:after="60" w:line="288" w:lineRule="auto"/>
              <w:jc w:val="center"/>
              <w:rPr>
                <w:sz w:val="24"/>
                <w:lang w:val="fr-FR"/>
              </w:rPr>
            </w:pPr>
          </w:p>
        </w:tc>
      </w:tr>
      <w:tr w:rsidR="001C610E" w:rsidRPr="008947C9" w:rsidTr="00971BE7">
        <w:trPr>
          <w:trHeight w:val="323"/>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4</w:t>
            </w:r>
            <w:r w:rsidRPr="008947C9">
              <w:rPr>
                <w:sz w:val="24"/>
              </w:rPr>
              <w:t>0</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43</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Hệ thống định vị toàn cầu</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60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Tr</w:t>
            </w:r>
            <w:r w:rsidRPr="008947C9">
              <w:rPr>
                <w:sz w:val="24"/>
              </w:rPr>
              <w:t>.</w:t>
            </w:r>
            <w:r w:rsidRPr="008947C9">
              <w:rPr>
                <w:sz w:val="24"/>
                <w:lang w:val="vi-VN"/>
              </w:rPr>
              <w:t xml:space="preserve"> địa cơ sở 1</w:t>
            </w:r>
          </w:p>
        </w:tc>
      </w:tr>
      <w:tr w:rsidR="001C610E" w:rsidRPr="008947C9" w:rsidTr="00971BE7">
        <w:trPr>
          <w:trHeight w:val="323"/>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lastRenderedPageBreak/>
              <w:t>4</w:t>
            </w:r>
            <w:r w:rsidRPr="008947C9">
              <w:rPr>
                <w:sz w:val="24"/>
              </w:rPr>
              <w:t>1</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24</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 xml:space="preserve">Giao đất, thu hồi đất </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30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323"/>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4</w:t>
            </w:r>
            <w:r w:rsidRPr="008947C9">
              <w:rPr>
                <w:sz w:val="24"/>
              </w:rPr>
              <w:t>2</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44</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Giám sát quản lý và sử dụng đất đai</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3</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vi-VN"/>
              </w:rPr>
              <w:t>3</w:t>
            </w:r>
            <w:r w:rsidRPr="008947C9">
              <w:rPr>
                <w:sz w:val="24"/>
                <w:lang w:val="fr-FR"/>
              </w:rPr>
              <w:t>8</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323"/>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4</w:t>
            </w:r>
            <w:r w:rsidRPr="008947C9">
              <w:rPr>
                <w:sz w:val="24"/>
              </w:rPr>
              <w:t>3</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45</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Thực hành trắc địa địa chính</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4</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0</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fr-FR"/>
              </w:rPr>
            </w:pPr>
            <w:r w:rsidRPr="008947C9">
              <w:rPr>
                <w:sz w:val="24"/>
                <w:lang w:val="vi-VN"/>
              </w:rPr>
              <w:t>1</w:t>
            </w:r>
            <w:r w:rsidRPr="008947C9">
              <w:rPr>
                <w:sz w:val="24"/>
                <w:lang w:val="fr-FR"/>
              </w:rPr>
              <w:t>20</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Tr</w:t>
            </w:r>
            <w:r w:rsidRPr="008947C9">
              <w:rPr>
                <w:sz w:val="24"/>
              </w:rPr>
              <w:t>.</w:t>
            </w:r>
            <w:r w:rsidRPr="008947C9">
              <w:rPr>
                <w:sz w:val="24"/>
                <w:lang w:val="vi-VN"/>
              </w:rPr>
              <w:t xml:space="preserve"> địa cơ sở 2</w:t>
            </w:r>
          </w:p>
        </w:tc>
      </w:tr>
      <w:tr w:rsidR="001C610E" w:rsidRPr="008947C9" w:rsidTr="00971BE7">
        <w:trPr>
          <w:trHeight w:val="174"/>
          <w:jc w:val="center"/>
        </w:trPr>
        <w:tc>
          <w:tcPr>
            <w:tcW w:w="5529" w:type="dxa"/>
            <w:gridSpan w:val="3"/>
            <w:shd w:val="clear" w:color="auto" w:fill="auto"/>
          </w:tcPr>
          <w:p w:rsidR="001C610E" w:rsidRPr="008947C9" w:rsidRDefault="001C610E" w:rsidP="00EE5AC0">
            <w:pPr>
              <w:widowControl w:val="0"/>
              <w:spacing w:before="60" w:after="60"/>
              <w:jc w:val="both"/>
              <w:rPr>
                <w:bCs/>
                <w:sz w:val="24"/>
              </w:rPr>
            </w:pPr>
            <w:r w:rsidRPr="008947C9">
              <w:rPr>
                <w:sz w:val="24"/>
              </w:rPr>
              <w:t>Chọn 2 trong 8 học phần: 04 tín chỉ</w:t>
            </w:r>
          </w:p>
        </w:tc>
        <w:tc>
          <w:tcPr>
            <w:tcW w:w="614" w:type="dxa"/>
            <w:shd w:val="clear" w:color="auto" w:fill="FFFFFF"/>
            <w:vAlign w:val="bottom"/>
          </w:tcPr>
          <w:p w:rsidR="001C610E" w:rsidRPr="008947C9" w:rsidRDefault="001C610E" w:rsidP="00EE5AC0">
            <w:pPr>
              <w:widowControl w:val="0"/>
              <w:spacing w:before="60" w:after="60"/>
              <w:jc w:val="center"/>
              <w:rPr>
                <w:bCs/>
                <w:sz w:val="24"/>
                <w:lang w:val="vi-VN"/>
              </w:rPr>
            </w:pPr>
          </w:p>
        </w:tc>
        <w:tc>
          <w:tcPr>
            <w:tcW w:w="708" w:type="dxa"/>
            <w:shd w:val="clear" w:color="auto" w:fill="FFFFFF"/>
          </w:tcPr>
          <w:p w:rsidR="001C610E" w:rsidRPr="008947C9" w:rsidRDefault="001C610E" w:rsidP="00EE5AC0">
            <w:pPr>
              <w:widowControl w:val="0"/>
              <w:spacing w:before="60" w:after="60"/>
              <w:jc w:val="center"/>
              <w:rPr>
                <w:bCs/>
                <w:sz w:val="24"/>
                <w:lang w:val="vi-VN"/>
              </w:rPr>
            </w:pPr>
          </w:p>
        </w:tc>
        <w:tc>
          <w:tcPr>
            <w:tcW w:w="709" w:type="dxa"/>
            <w:shd w:val="clear" w:color="auto" w:fill="FFFFFF"/>
          </w:tcPr>
          <w:p w:rsidR="001C610E" w:rsidRPr="008947C9" w:rsidRDefault="001C610E" w:rsidP="00EE5AC0">
            <w:pPr>
              <w:widowControl w:val="0"/>
              <w:spacing w:before="60" w:after="60"/>
              <w:jc w:val="center"/>
              <w:rPr>
                <w:bCs/>
                <w:sz w:val="24"/>
                <w:lang w:val="vi-VN"/>
              </w:rPr>
            </w:pPr>
          </w:p>
        </w:tc>
        <w:tc>
          <w:tcPr>
            <w:tcW w:w="1701" w:type="dxa"/>
            <w:shd w:val="clear" w:color="auto" w:fill="FFFFFF"/>
          </w:tcPr>
          <w:p w:rsidR="001C610E" w:rsidRPr="008947C9" w:rsidRDefault="001C610E" w:rsidP="00EE5AC0">
            <w:pPr>
              <w:widowControl w:val="0"/>
              <w:spacing w:before="60" w:after="60"/>
              <w:jc w:val="center"/>
              <w:rPr>
                <w:bCs/>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44</w:t>
            </w:r>
          </w:p>
        </w:tc>
        <w:tc>
          <w:tcPr>
            <w:tcW w:w="1276" w:type="dxa"/>
            <w:shd w:val="clear" w:color="auto" w:fill="FFFFFF"/>
            <w:vAlign w:val="center"/>
          </w:tcPr>
          <w:p w:rsidR="001C610E" w:rsidRPr="008947C9" w:rsidRDefault="008B21C7" w:rsidP="0009324C">
            <w:pPr>
              <w:jc w:val="center"/>
              <w:rPr>
                <w:sz w:val="24"/>
              </w:rPr>
            </w:pPr>
            <w:r w:rsidRPr="008947C9">
              <w:rPr>
                <w:sz w:val="24"/>
              </w:rPr>
              <w:t>KTO2064</w:t>
            </w:r>
          </w:p>
        </w:tc>
        <w:tc>
          <w:tcPr>
            <w:tcW w:w="3686" w:type="dxa"/>
            <w:shd w:val="clear" w:color="auto" w:fill="FFFFFF"/>
            <w:vAlign w:val="center"/>
          </w:tcPr>
          <w:p w:rsidR="001C610E" w:rsidRPr="008947C9" w:rsidRDefault="001C610E" w:rsidP="0009324C">
            <w:pPr>
              <w:rPr>
                <w:sz w:val="24"/>
                <w:lang w:val="fr-FR"/>
              </w:rPr>
            </w:pPr>
            <w:r w:rsidRPr="008947C9">
              <w:rPr>
                <w:sz w:val="24"/>
                <w:lang w:val="fr-FR"/>
              </w:rPr>
              <w:t>Quản lý dự án</w:t>
            </w:r>
          </w:p>
        </w:tc>
        <w:tc>
          <w:tcPr>
            <w:tcW w:w="614" w:type="dxa"/>
            <w:shd w:val="clear" w:color="auto" w:fill="FFFFFF"/>
            <w:vAlign w:val="center"/>
          </w:tcPr>
          <w:p w:rsidR="001C610E" w:rsidRPr="008947C9" w:rsidRDefault="001C610E" w:rsidP="0009324C">
            <w:pPr>
              <w:jc w:val="center"/>
              <w:rPr>
                <w:sz w:val="24"/>
                <w:lang w:val="fr-FR"/>
              </w:rPr>
            </w:pPr>
            <w:r w:rsidRPr="008947C9">
              <w:rPr>
                <w:sz w:val="24"/>
                <w:lang w:val="fr-FR"/>
              </w:rPr>
              <w:t>2</w:t>
            </w:r>
          </w:p>
        </w:tc>
        <w:tc>
          <w:tcPr>
            <w:tcW w:w="708" w:type="dxa"/>
            <w:shd w:val="clear" w:color="auto" w:fill="FFFFFF"/>
            <w:vAlign w:val="center"/>
          </w:tcPr>
          <w:p w:rsidR="001C610E" w:rsidRPr="001D644A" w:rsidRDefault="001D644A" w:rsidP="0009324C">
            <w:pPr>
              <w:widowControl w:val="0"/>
              <w:spacing w:before="60" w:after="60" w:line="288" w:lineRule="auto"/>
              <w:jc w:val="center"/>
              <w:rPr>
                <w:sz w:val="24"/>
              </w:rPr>
            </w:pPr>
            <w:r>
              <w:rPr>
                <w:sz w:val="24"/>
              </w:rPr>
              <w:t>23</w:t>
            </w:r>
          </w:p>
        </w:tc>
        <w:tc>
          <w:tcPr>
            <w:tcW w:w="709" w:type="dxa"/>
            <w:shd w:val="clear" w:color="auto" w:fill="FFFFFF"/>
            <w:vAlign w:val="center"/>
          </w:tcPr>
          <w:p w:rsidR="001C610E" w:rsidRPr="001D644A" w:rsidRDefault="001D644A" w:rsidP="0009324C">
            <w:pPr>
              <w:widowControl w:val="0"/>
              <w:spacing w:before="60" w:after="60" w:line="288" w:lineRule="auto"/>
              <w:jc w:val="center"/>
              <w:rPr>
                <w:sz w:val="24"/>
              </w:rPr>
            </w:pPr>
            <w:r>
              <w:rPr>
                <w:sz w:val="24"/>
              </w:rPr>
              <w:t>15</w:t>
            </w:r>
          </w:p>
        </w:tc>
        <w:tc>
          <w:tcPr>
            <w:tcW w:w="1701" w:type="dxa"/>
            <w:shd w:val="clear" w:color="auto" w:fill="FFFFFF"/>
          </w:tcPr>
          <w:p w:rsidR="001C610E" w:rsidRPr="008947C9" w:rsidRDefault="001C610E" w:rsidP="000778B4">
            <w:pPr>
              <w:widowControl w:val="0"/>
              <w:spacing w:before="60" w:after="60" w:line="288" w:lineRule="auto"/>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4</w:t>
            </w:r>
            <w:r w:rsidRPr="008947C9">
              <w:rPr>
                <w:sz w:val="24"/>
              </w:rPr>
              <w:t>5</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QLD202</w:t>
            </w:r>
            <w:r w:rsidRPr="008947C9">
              <w:rPr>
                <w:sz w:val="24"/>
              </w:rPr>
              <w:t>5</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Thị trường bất động sản</w:t>
            </w:r>
          </w:p>
        </w:tc>
        <w:tc>
          <w:tcPr>
            <w:tcW w:w="614" w:type="dxa"/>
            <w:shd w:val="clear" w:color="auto" w:fill="FFFFFF"/>
            <w:vAlign w:val="center"/>
          </w:tcPr>
          <w:p w:rsidR="001C610E" w:rsidRPr="008947C9" w:rsidRDefault="001C610E" w:rsidP="0009324C">
            <w:pPr>
              <w:jc w:val="center"/>
              <w:rPr>
                <w:sz w:val="24"/>
                <w:lang w:val="vi-VN"/>
              </w:rPr>
            </w:pPr>
            <w:r w:rsidRPr="008947C9">
              <w:rPr>
                <w:sz w:val="24"/>
                <w:lang w:val="vi-VN"/>
              </w:rPr>
              <w:t>2</w:t>
            </w:r>
          </w:p>
        </w:tc>
        <w:tc>
          <w:tcPr>
            <w:tcW w:w="708"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shd w:val="clear" w:color="auto" w:fill="FFFFFF"/>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shd w:val="clear" w:color="auto" w:fill="FFFFFF"/>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46</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QLD202</w:t>
            </w:r>
            <w:r w:rsidRPr="008947C9">
              <w:rPr>
                <w:sz w:val="24"/>
              </w:rPr>
              <w:t>9</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Quy hoạch cảnh quan</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2</w:t>
            </w:r>
          </w:p>
        </w:tc>
        <w:tc>
          <w:tcPr>
            <w:tcW w:w="708"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15</w:t>
            </w:r>
          </w:p>
        </w:tc>
        <w:tc>
          <w:tcPr>
            <w:tcW w:w="1701" w:type="dxa"/>
            <w:vAlign w:val="center"/>
          </w:tcPr>
          <w:p w:rsidR="001C610E" w:rsidRPr="008947C9" w:rsidRDefault="001C610E" w:rsidP="000778B4">
            <w:pPr>
              <w:jc w:val="center"/>
              <w:rPr>
                <w:sz w:val="24"/>
                <w:lang w:val="vi-VN"/>
              </w:rPr>
            </w:pPr>
            <w:r w:rsidRPr="008947C9">
              <w:rPr>
                <w:sz w:val="24"/>
                <w:lang w:val="vi-VN"/>
              </w:rPr>
              <w:t>Quy hoạch sử dụng đất</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4</w:t>
            </w:r>
            <w:r w:rsidRPr="008947C9">
              <w:rPr>
                <w:sz w:val="24"/>
              </w:rPr>
              <w:t>7</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31</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Xây dựng bản đồ đất</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2</w:t>
            </w:r>
          </w:p>
        </w:tc>
        <w:tc>
          <w:tcPr>
            <w:tcW w:w="708"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1701" w:type="dxa"/>
            <w:vAlign w:val="center"/>
          </w:tcPr>
          <w:p w:rsidR="001C610E" w:rsidRPr="008947C9" w:rsidRDefault="001C610E" w:rsidP="000778B4">
            <w:pPr>
              <w:jc w:val="center"/>
              <w:rPr>
                <w:sz w:val="24"/>
                <w:lang w:val="fr-FR"/>
              </w:rPr>
            </w:pPr>
            <w:r w:rsidRPr="008947C9">
              <w:rPr>
                <w:sz w:val="24"/>
                <w:lang w:val="vi-VN"/>
              </w:rPr>
              <w:t xml:space="preserve">Thổ nhưỡng </w:t>
            </w:r>
            <w:r w:rsidRPr="008947C9">
              <w:rPr>
                <w:sz w:val="24"/>
                <w:lang w:val="fr-FR"/>
              </w:rPr>
              <w:t>1</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48</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46</w:t>
            </w:r>
          </w:p>
        </w:tc>
        <w:tc>
          <w:tcPr>
            <w:tcW w:w="3686" w:type="dxa"/>
            <w:shd w:val="clear" w:color="auto" w:fill="FFFFFF"/>
            <w:vAlign w:val="center"/>
          </w:tcPr>
          <w:p w:rsidR="001C610E" w:rsidRPr="008947C9" w:rsidRDefault="001C610E" w:rsidP="00B40D7B">
            <w:pPr>
              <w:jc w:val="both"/>
              <w:rPr>
                <w:sz w:val="24"/>
                <w:lang w:val="vi-VN"/>
              </w:rPr>
            </w:pPr>
            <w:r w:rsidRPr="008947C9">
              <w:rPr>
                <w:sz w:val="24"/>
                <w:lang w:val="vi-VN"/>
              </w:rPr>
              <w:t>Quy hoạch tổng thể phát triển kinh tế-xã hội</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2</w:t>
            </w:r>
          </w:p>
        </w:tc>
        <w:tc>
          <w:tcPr>
            <w:tcW w:w="708"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1701" w:type="dxa"/>
            <w:vAlign w:val="center"/>
          </w:tcPr>
          <w:p w:rsidR="001C610E" w:rsidRPr="008947C9" w:rsidRDefault="001C610E" w:rsidP="000778B4">
            <w:pPr>
              <w:jc w:val="center"/>
              <w:rPr>
                <w:sz w:val="24"/>
                <w:lang w:val="vi-VN"/>
              </w:rPr>
            </w:pPr>
            <w:r w:rsidRPr="008947C9">
              <w:rPr>
                <w:sz w:val="24"/>
                <w:lang w:val="vi-VN"/>
              </w:rPr>
              <w:t>Quy hoạch sử dụng đất</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49</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47</w:t>
            </w:r>
          </w:p>
        </w:tc>
        <w:tc>
          <w:tcPr>
            <w:tcW w:w="3686" w:type="dxa"/>
            <w:shd w:val="clear" w:color="auto" w:fill="FFFFFF"/>
            <w:vAlign w:val="center"/>
          </w:tcPr>
          <w:p w:rsidR="001C610E" w:rsidRPr="008947C9" w:rsidRDefault="001C610E" w:rsidP="00B40D7B">
            <w:pPr>
              <w:jc w:val="both"/>
              <w:rPr>
                <w:sz w:val="24"/>
                <w:lang w:val="vi-VN"/>
              </w:rPr>
            </w:pPr>
            <w:r w:rsidRPr="008947C9">
              <w:rPr>
                <w:sz w:val="24"/>
                <w:lang w:val="vi-VN"/>
              </w:rPr>
              <w:t>Hệ thống văn bản và hồ sơ địa chính</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2</w:t>
            </w:r>
          </w:p>
        </w:tc>
        <w:tc>
          <w:tcPr>
            <w:tcW w:w="708"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1701" w:type="dxa"/>
            <w:vAlign w:val="center"/>
          </w:tcPr>
          <w:p w:rsidR="001C610E" w:rsidRPr="008947C9" w:rsidRDefault="001C610E" w:rsidP="000778B4">
            <w:pPr>
              <w:jc w:val="center"/>
              <w:rPr>
                <w:sz w:val="24"/>
                <w:lang w:val="vi-VN"/>
              </w:rPr>
            </w:pPr>
            <w:r w:rsidRPr="008947C9">
              <w:rPr>
                <w:sz w:val="24"/>
                <w:lang w:val="vi-VN"/>
              </w:rPr>
              <w:t>Đăng ký và thống kê đất đai</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lang w:val="vi-VN"/>
              </w:rPr>
              <w:t>5</w:t>
            </w:r>
            <w:r w:rsidRPr="008947C9">
              <w:rPr>
                <w:sz w:val="24"/>
              </w:rPr>
              <w:t>0</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48</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Dịch vụ công về đất đai</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2</w:t>
            </w:r>
          </w:p>
        </w:tc>
        <w:tc>
          <w:tcPr>
            <w:tcW w:w="708" w:type="dxa"/>
            <w:vAlign w:val="center"/>
          </w:tcPr>
          <w:p w:rsidR="001C610E" w:rsidRPr="008947C9" w:rsidRDefault="001C610E" w:rsidP="0009324C">
            <w:pPr>
              <w:widowControl w:val="0"/>
              <w:spacing w:before="60" w:after="60" w:line="288" w:lineRule="auto"/>
              <w:jc w:val="center"/>
              <w:rPr>
                <w:sz w:val="24"/>
                <w:lang w:val="vi-VN"/>
              </w:rPr>
            </w:pPr>
            <w:r w:rsidRPr="008947C9">
              <w:rPr>
                <w:sz w:val="24"/>
                <w:lang w:val="vi-VN"/>
              </w:rPr>
              <w:t>23</w:t>
            </w:r>
          </w:p>
        </w:tc>
        <w:tc>
          <w:tcPr>
            <w:tcW w:w="709" w:type="dxa"/>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15</w:t>
            </w:r>
          </w:p>
        </w:tc>
        <w:tc>
          <w:tcPr>
            <w:tcW w:w="1701" w:type="dxa"/>
            <w:vAlign w:val="center"/>
          </w:tcPr>
          <w:p w:rsidR="001C610E" w:rsidRPr="008947C9" w:rsidRDefault="001C610E" w:rsidP="000778B4">
            <w:pPr>
              <w:jc w:val="center"/>
              <w:rPr>
                <w:sz w:val="24"/>
                <w:lang w:val="vi-VN"/>
              </w:rPr>
            </w:pPr>
            <w:r w:rsidRPr="008947C9">
              <w:rPr>
                <w:sz w:val="24"/>
                <w:lang w:val="vi-VN"/>
              </w:rPr>
              <w:t>Luật và chính sách đất đai</w:t>
            </w: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51</w:t>
            </w:r>
          </w:p>
        </w:tc>
        <w:tc>
          <w:tcPr>
            <w:tcW w:w="1276" w:type="dxa"/>
            <w:shd w:val="clear" w:color="auto" w:fill="FFFFFF"/>
            <w:vAlign w:val="center"/>
          </w:tcPr>
          <w:p w:rsidR="001C610E" w:rsidRPr="008947C9" w:rsidRDefault="001C610E" w:rsidP="0009324C">
            <w:pPr>
              <w:jc w:val="center"/>
              <w:rPr>
                <w:sz w:val="24"/>
              </w:rPr>
            </w:pPr>
            <w:r w:rsidRPr="008947C9">
              <w:rPr>
                <w:sz w:val="24"/>
              </w:rPr>
              <w:t>THN2009</w:t>
            </w:r>
          </w:p>
        </w:tc>
        <w:tc>
          <w:tcPr>
            <w:tcW w:w="3686" w:type="dxa"/>
            <w:shd w:val="clear" w:color="auto" w:fill="FFFFFF"/>
            <w:vAlign w:val="center"/>
          </w:tcPr>
          <w:p w:rsidR="001C610E" w:rsidRPr="008947C9" w:rsidRDefault="001C610E" w:rsidP="00123FD8">
            <w:pPr>
              <w:rPr>
                <w:sz w:val="24"/>
              </w:rPr>
            </w:pPr>
            <w:r w:rsidRPr="008947C9">
              <w:rPr>
                <w:sz w:val="24"/>
              </w:rPr>
              <w:t xml:space="preserve">Tiếng Anh chuyên ngành Quản lý </w:t>
            </w:r>
            <w:r w:rsidR="00123FD8">
              <w:rPr>
                <w:sz w:val="24"/>
              </w:rPr>
              <w:t>đ</w:t>
            </w:r>
            <w:r w:rsidRPr="008947C9">
              <w:rPr>
                <w:sz w:val="24"/>
              </w:rPr>
              <w:t>ất đai</w:t>
            </w:r>
          </w:p>
        </w:tc>
        <w:tc>
          <w:tcPr>
            <w:tcW w:w="614" w:type="dxa"/>
            <w:shd w:val="clear" w:color="auto" w:fill="auto"/>
            <w:noWrap/>
            <w:vAlign w:val="center"/>
          </w:tcPr>
          <w:p w:rsidR="001C610E" w:rsidRPr="008947C9" w:rsidRDefault="001C610E" w:rsidP="0009324C">
            <w:pPr>
              <w:jc w:val="center"/>
              <w:rPr>
                <w:sz w:val="24"/>
              </w:rPr>
            </w:pPr>
            <w:r w:rsidRPr="008947C9">
              <w:rPr>
                <w:sz w:val="24"/>
              </w:rPr>
              <w:t>2</w:t>
            </w:r>
          </w:p>
        </w:tc>
        <w:tc>
          <w:tcPr>
            <w:tcW w:w="708" w:type="dxa"/>
            <w:vAlign w:val="center"/>
          </w:tcPr>
          <w:p w:rsidR="001C610E" w:rsidRPr="008947C9" w:rsidRDefault="001C610E" w:rsidP="0009324C">
            <w:pPr>
              <w:widowControl w:val="0"/>
              <w:spacing w:before="60" w:after="60" w:line="288" w:lineRule="auto"/>
              <w:jc w:val="center"/>
              <w:rPr>
                <w:sz w:val="24"/>
              </w:rPr>
            </w:pPr>
            <w:r w:rsidRPr="008947C9">
              <w:rPr>
                <w:sz w:val="24"/>
              </w:rPr>
              <w:t>15</w:t>
            </w:r>
          </w:p>
        </w:tc>
        <w:tc>
          <w:tcPr>
            <w:tcW w:w="709" w:type="dxa"/>
            <w:vAlign w:val="center"/>
          </w:tcPr>
          <w:p w:rsidR="001C610E" w:rsidRPr="008947C9" w:rsidRDefault="001C610E" w:rsidP="0009324C">
            <w:pPr>
              <w:widowControl w:val="0"/>
              <w:spacing w:before="60" w:after="60" w:line="288" w:lineRule="auto"/>
              <w:jc w:val="center"/>
              <w:rPr>
                <w:sz w:val="24"/>
                <w:lang w:val="fr-FR"/>
              </w:rPr>
            </w:pPr>
            <w:r w:rsidRPr="008947C9">
              <w:rPr>
                <w:sz w:val="24"/>
                <w:lang w:val="fr-FR"/>
              </w:rPr>
              <w:t>30</w:t>
            </w:r>
          </w:p>
        </w:tc>
        <w:tc>
          <w:tcPr>
            <w:tcW w:w="1701" w:type="dxa"/>
            <w:vAlign w:val="center"/>
          </w:tcPr>
          <w:p w:rsidR="001C610E" w:rsidRPr="008947C9" w:rsidRDefault="001C610E" w:rsidP="000778B4">
            <w:pPr>
              <w:jc w:val="center"/>
              <w:rPr>
                <w:sz w:val="24"/>
                <w:lang w:val="vi-VN"/>
              </w:rPr>
            </w:pPr>
          </w:p>
        </w:tc>
      </w:tr>
      <w:tr w:rsidR="001C610E" w:rsidRPr="008947C9" w:rsidTr="00971BE7">
        <w:trPr>
          <w:trHeight w:val="330"/>
          <w:jc w:val="center"/>
        </w:trPr>
        <w:tc>
          <w:tcPr>
            <w:tcW w:w="5529" w:type="dxa"/>
            <w:gridSpan w:val="3"/>
            <w:shd w:val="clear" w:color="auto" w:fill="FFFFFF"/>
            <w:vAlign w:val="center"/>
          </w:tcPr>
          <w:p w:rsidR="001C610E" w:rsidRPr="008947C9" w:rsidRDefault="001C610E" w:rsidP="0009324C">
            <w:pPr>
              <w:rPr>
                <w:b/>
                <w:sz w:val="24"/>
              </w:rPr>
            </w:pPr>
            <w:r w:rsidRPr="008947C9">
              <w:rPr>
                <w:b/>
                <w:sz w:val="24"/>
              </w:rPr>
              <w:t>Học kỳ 7</w:t>
            </w:r>
          </w:p>
        </w:tc>
        <w:tc>
          <w:tcPr>
            <w:tcW w:w="614" w:type="dxa"/>
            <w:shd w:val="clear" w:color="auto" w:fill="auto"/>
            <w:noWrap/>
            <w:vAlign w:val="center"/>
          </w:tcPr>
          <w:p w:rsidR="001C610E" w:rsidRPr="008947C9" w:rsidRDefault="001C610E" w:rsidP="0009324C">
            <w:pPr>
              <w:jc w:val="center"/>
              <w:rPr>
                <w:b/>
                <w:sz w:val="24"/>
                <w:lang w:val="vi-VN"/>
              </w:rPr>
            </w:pPr>
            <w:r w:rsidRPr="008947C9">
              <w:rPr>
                <w:b/>
                <w:sz w:val="24"/>
                <w:lang w:val="vi-VN"/>
              </w:rPr>
              <w:t>10</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tcPr>
          <w:p w:rsidR="001C610E" w:rsidRPr="008947C9" w:rsidRDefault="001C610E" w:rsidP="0009324C">
            <w:pPr>
              <w:widowControl w:val="0"/>
              <w:spacing w:before="60" w:after="60" w:line="288" w:lineRule="auto"/>
              <w:jc w:val="center"/>
              <w:rPr>
                <w:b/>
                <w:bCs/>
                <w:sz w:val="24"/>
                <w:lang w:val="fr-FR"/>
              </w:rPr>
            </w:pPr>
            <w:r w:rsidRPr="008947C9">
              <w:rPr>
                <w:b/>
                <w:bCs/>
                <w:sz w:val="24"/>
                <w:lang w:val="fr-FR"/>
              </w:rPr>
              <w:t>15 tuần</w:t>
            </w:r>
          </w:p>
        </w:tc>
        <w:tc>
          <w:tcPr>
            <w:tcW w:w="1701" w:type="dxa"/>
          </w:tcPr>
          <w:p w:rsidR="001C610E" w:rsidRPr="008947C9" w:rsidRDefault="001C610E" w:rsidP="000778B4">
            <w:pPr>
              <w:widowControl w:val="0"/>
              <w:spacing w:before="60" w:after="60" w:line="288" w:lineRule="auto"/>
              <w:jc w:val="center"/>
              <w:rPr>
                <w:b/>
                <w:bCs/>
                <w:sz w:val="24"/>
                <w:lang w:val="fr-FR"/>
              </w:rPr>
            </w:pPr>
          </w:p>
        </w:tc>
      </w:tr>
      <w:tr w:rsidR="001C610E" w:rsidRPr="008947C9" w:rsidTr="00971BE7">
        <w:trPr>
          <w:trHeight w:val="330"/>
          <w:jc w:val="center"/>
        </w:trPr>
        <w:tc>
          <w:tcPr>
            <w:tcW w:w="5529" w:type="dxa"/>
            <w:gridSpan w:val="3"/>
            <w:shd w:val="clear" w:color="auto" w:fill="FFFFFF"/>
            <w:vAlign w:val="center"/>
          </w:tcPr>
          <w:p w:rsidR="001C610E" w:rsidRPr="008947C9" w:rsidRDefault="001C610E" w:rsidP="0009324C">
            <w:pPr>
              <w:widowControl w:val="0"/>
              <w:spacing w:before="60" w:after="60" w:line="288" w:lineRule="auto"/>
              <w:rPr>
                <w:b/>
                <w:bCs/>
                <w:i/>
                <w:sz w:val="24"/>
                <w:lang w:val="vi-VN"/>
              </w:rPr>
            </w:pPr>
            <w:r w:rsidRPr="008947C9">
              <w:rPr>
                <w:b/>
                <w:bCs/>
                <w:i/>
                <w:sz w:val="24"/>
                <w:lang w:val="vi-VN"/>
              </w:rPr>
              <w:t xml:space="preserve">Thực tập nghề nghiệp </w:t>
            </w:r>
            <w:r w:rsidRPr="008947C9">
              <w:rPr>
                <w:bCs/>
                <w:iCs/>
                <w:sz w:val="24"/>
                <w:lang w:val="vi-VN"/>
              </w:rPr>
              <w:t>(Chọn 2/4 chuyên đề)</w:t>
            </w:r>
          </w:p>
        </w:tc>
        <w:tc>
          <w:tcPr>
            <w:tcW w:w="614" w:type="dxa"/>
            <w:shd w:val="clear" w:color="auto" w:fill="auto"/>
            <w:noWrap/>
            <w:vAlign w:val="center"/>
          </w:tcPr>
          <w:p w:rsidR="001C610E" w:rsidRPr="008947C9" w:rsidRDefault="001C610E" w:rsidP="0009324C">
            <w:pPr>
              <w:jc w:val="center"/>
              <w:rPr>
                <w:b/>
                <w:sz w:val="24"/>
                <w:lang w:val="vi-VN"/>
              </w:rPr>
            </w:pP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tcPr>
          <w:p w:rsidR="001C610E" w:rsidRPr="008947C9" w:rsidRDefault="001C610E" w:rsidP="0009324C">
            <w:pPr>
              <w:widowControl w:val="0"/>
              <w:spacing w:before="60" w:after="60" w:line="288" w:lineRule="auto"/>
              <w:jc w:val="center"/>
              <w:rPr>
                <w:b/>
                <w:bCs/>
                <w:sz w:val="24"/>
                <w:lang w:val="fr-FR"/>
              </w:rPr>
            </w:pPr>
          </w:p>
        </w:tc>
        <w:tc>
          <w:tcPr>
            <w:tcW w:w="1701" w:type="dxa"/>
          </w:tcPr>
          <w:p w:rsidR="001C610E" w:rsidRPr="008947C9" w:rsidRDefault="001C610E" w:rsidP="000778B4">
            <w:pPr>
              <w:widowControl w:val="0"/>
              <w:spacing w:before="60" w:after="60" w:line="288" w:lineRule="auto"/>
              <w:jc w:val="center"/>
              <w:rPr>
                <w:b/>
                <w:bCs/>
                <w:sz w:val="24"/>
                <w:lang w:val="fr-FR"/>
              </w:rPr>
            </w:pPr>
          </w:p>
        </w:tc>
      </w:tr>
      <w:tr w:rsidR="001C610E" w:rsidRPr="008947C9" w:rsidTr="00971BE7">
        <w:trPr>
          <w:trHeight w:val="621"/>
          <w:jc w:val="center"/>
        </w:trPr>
        <w:tc>
          <w:tcPr>
            <w:tcW w:w="567" w:type="dxa"/>
            <w:shd w:val="clear" w:color="auto" w:fill="FFFFFF"/>
            <w:vAlign w:val="center"/>
          </w:tcPr>
          <w:p w:rsidR="001C610E" w:rsidRPr="008947C9" w:rsidRDefault="001C610E" w:rsidP="00D20052">
            <w:pPr>
              <w:jc w:val="center"/>
              <w:rPr>
                <w:sz w:val="24"/>
              </w:rPr>
            </w:pPr>
            <w:r w:rsidRPr="008947C9">
              <w:rPr>
                <w:sz w:val="24"/>
                <w:lang w:val="vi-VN"/>
              </w:rPr>
              <w:t>5</w:t>
            </w:r>
            <w:r w:rsidRPr="008947C9">
              <w:rPr>
                <w:sz w:val="24"/>
              </w:rPr>
              <w:t>2</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49</w:t>
            </w:r>
          </w:p>
        </w:tc>
        <w:tc>
          <w:tcPr>
            <w:tcW w:w="3686" w:type="dxa"/>
            <w:shd w:val="clear" w:color="auto" w:fill="FFFFFF"/>
            <w:vAlign w:val="center"/>
          </w:tcPr>
          <w:p w:rsidR="001C610E" w:rsidRPr="008947C9" w:rsidRDefault="001C610E" w:rsidP="00B40D7B">
            <w:pPr>
              <w:jc w:val="both"/>
              <w:rPr>
                <w:sz w:val="24"/>
                <w:lang w:val="vi-VN"/>
              </w:rPr>
            </w:pPr>
            <w:r w:rsidRPr="008947C9">
              <w:rPr>
                <w:sz w:val="24"/>
                <w:lang w:val="vi-VN"/>
              </w:rPr>
              <w:t>Chuyên đề đăng ký đất đai và cấp giấy chứng nhận quyên sử dụng đất</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5</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vAlign w:val="center"/>
          </w:tcPr>
          <w:p w:rsidR="001C610E" w:rsidRPr="008947C9" w:rsidRDefault="001C610E" w:rsidP="0009324C">
            <w:pPr>
              <w:widowControl w:val="0"/>
              <w:spacing w:before="60" w:after="60" w:line="288" w:lineRule="auto"/>
              <w:jc w:val="center"/>
              <w:rPr>
                <w:bCs/>
                <w:sz w:val="24"/>
                <w:lang w:val="vi-VN"/>
              </w:rPr>
            </w:pPr>
          </w:p>
        </w:tc>
        <w:tc>
          <w:tcPr>
            <w:tcW w:w="1701" w:type="dxa"/>
          </w:tcPr>
          <w:p w:rsidR="001C610E" w:rsidRPr="008947C9" w:rsidRDefault="001C610E" w:rsidP="000778B4">
            <w:pPr>
              <w:widowControl w:val="0"/>
              <w:spacing w:before="60" w:after="60" w:line="288" w:lineRule="auto"/>
              <w:jc w:val="center"/>
              <w:rPr>
                <w:bCs/>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D20052">
            <w:pPr>
              <w:jc w:val="center"/>
              <w:rPr>
                <w:sz w:val="24"/>
              </w:rPr>
            </w:pPr>
            <w:r w:rsidRPr="008947C9">
              <w:rPr>
                <w:sz w:val="24"/>
                <w:lang w:val="vi-VN"/>
              </w:rPr>
              <w:t>5</w:t>
            </w:r>
            <w:r w:rsidRPr="008947C9">
              <w:rPr>
                <w:sz w:val="24"/>
              </w:rPr>
              <w:t>3</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50</w:t>
            </w:r>
          </w:p>
        </w:tc>
        <w:tc>
          <w:tcPr>
            <w:tcW w:w="3686" w:type="dxa"/>
            <w:shd w:val="clear" w:color="auto" w:fill="FFFFFF"/>
            <w:vAlign w:val="center"/>
          </w:tcPr>
          <w:p w:rsidR="001C610E" w:rsidRPr="008947C9" w:rsidRDefault="001C610E" w:rsidP="00B40D7B">
            <w:pPr>
              <w:jc w:val="both"/>
              <w:rPr>
                <w:sz w:val="24"/>
                <w:lang w:val="vi-VN"/>
              </w:rPr>
            </w:pPr>
            <w:r w:rsidRPr="008947C9">
              <w:rPr>
                <w:sz w:val="24"/>
                <w:lang w:val="vi-VN"/>
              </w:rPr>
              <w:t>Chuyên đề quy hoạch sử dụng đất</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5</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vAlign w:val="center"/>
          </w:tcPr>
          <w:p w:rsidR="001C610E" w:rsidRPr="008947C9" w:rsidRDefault="001C610E" w:rsidP="0009324C">
            <w:pPr>
              <w:jc w:val="center"/>
              <w:rPr>
                <w:sz w:val="24"/>
                <w:lang w:val="vi-VN"/>
              </w:rPr>
            </w:pPr>
          </w:p>
        </w:tc>
        <w:tc>
          <w:tcPr>
            <w:tcW w:w="1701" w:type="dxa"/>
          </w:tcPr>
          <w:p w:rsidR="001C610E" w:rsidRPr="008947C9" w:rsidRDefault="001C610E" w:rsidP="000778B4">
            <w:pPr>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D20052">
            <w:pPr>
              <w:jc w:val="center"/>
              <w:rPr>
                <w:sz w:val="24"/>
              </w:rPr>
            </w:pPr>
            <w:r w:rsidRPr="008947C9">
              <w:rPr>
                <w:sz w:val="24"/>
                <w:lang w:val="vi-VN"/>
              </w:rPr>
              <w:t>5</w:t>
            </w:r>
            <w:r w:rsidRPr="008947C9">
              <w:rPr>
                <w:sz w:val="24"/>
              </w:rPr>
              <w:t>4</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51</w:t>
            </w:r>
          </w:p>
        </w:tc>
        <w:tc>
          <w:tcPr>
            <w:tcW w:w="3686" w:type="dxa"/>
            <w:shd w:val="clear" w:color="auto" w:fill="FFFFFF"/>
            <w:vAlign w:val="center"/>
          </w:tcPr>
          <w:p w:rsidR="001C610E" w:rsidRPr="008947C9" w:rsidRDefault="001C610E" w:rsidP="00B40D7B">
            <w:pPr>
              <w:jc w:val="both"/>
              <w:rPr>
                <w:sz w:val="24"/>
                <w:lang w:val="vi-VN"/>
              </w:rPr>
            </w:pPr>
            <w:r w:rsidRPr="008947C9">
              <w:rPr>
                <w:sz w:val="24"/>
                <w:lang w:val="vi-VN"/>
              </w:rPr>
              <w:t>Chuyên đề bồi thường và</w:t>
            </w:r>
            <w:r w:rsidR="00B40D7B">
              <w:rPr>
                <w:sz w:val="24"/>
              </w:rPr>
              <w:t xml:space="preserve"> </w:t>
            </w:r>
            <w:r w:rsidRPr="008947C9">
              <w:rPr>
                <w:sz w:val="24"/>
                <w:lang w:val="vi-VN"/>
              </w:rPr>
              <w:t>giải phóng mặt bằng</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5</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vAlign w:val="center"/>
          </w:tcPr>
          <w:p w:rsidR="001C610E" w:rsidRPr="008947C9" w:rsidRDefault="001C610E" w:rsidP="0009324C">
            <w:pPr>
              <w:jc w:val="center"/>
              <w:rPr>
                <w:sz w:val="24"/>
                <w:lang w:val="vi-VN"/>
              </w:rPr>
            </w:pPr>
          </w:p>
        </w:tc>
        <w:tc>
          <w:tcPr>
            <w:tcW w:w="1701" w:type="dxa"/>
          </w:tcPr>
          <w:p w:rsidR="001C610E" w:rsidRPr="008947C9" w:rsidRDefault="001C610E" w:rsidP="000778B4">
            <w:pPr>
              <w:jc w:val="center"/>
              <w:rPr>
                <w:sz w:val="24"/>
                <w:lang w:val="vi-VN"/>
              </w:rPr>
            </w:pPr>
          </w:p>
        </w:tc>
      </w:tr>
      <w:tr w:rsidR="001C610E" w:rsidRPr="008947C9" w:rsidTr="00971BE7">
        <w:trPr>
          <w:trHeight w:val="330"/>
          <w:jc w:val="center"/>
        </w:trPr>
        <w:tc>
          <w:tcPr>
            <w:tcW w:w="567" w:type="dxa"/>
            <w:shd w:val="clear" w:color="auto" w:fill="FFFFFF"/>
            <w:vAlign w:val="center"/>
          </w:tcPr>
          <w:p w:rsidR="001C610E" w:rsidRPr="008947C9" w:rsidRDefault="001C610E" w:rsidP="0009324C">
            <w:pPr>
              <w:jc w:val="center"/>
              <w:rPr>
                <w:sz w:val="24"/>
              </w:rPr>
            </w:pPr>
            <w:r w:rsidRPr="008947C9">
              <w:rPr>
                <w:sz w:val="24"/>
              </w:rPr>
              <w:t>55</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w:t>
            </w:r>
            <w:r w:rsidRPr="008947C9">
              <w:rPr>
                <w:sz w:val="24"/>
              </w:rPr>
              <w:t>52</w:t>
            </w:r>
          </w:p>
        </w:tc>
        <w:tc>
          <w:tcPr>
            <w:tcW w:w="3686" w:type="dxa"/>
            <w:shd w:val="clear" w:color="auto" w:fill="FFFFFF"/>
            <w:vAlign w:val="center"/>
          </w:tcPr>
          <w:p w:rsidR="001C610E" w:rsidRPr="008947C9" w:rsidRDefault="001C610E" w:rsidP="0009324C">
            <w:pPr>
              <w:rPr>
                <w:sz w:val="24"/>
                <w:lang w:val="vi-VN"/>
              </w:rPr>
            </w:pPr>
            <w:r w:rsidRPr="008947C9">
              <w:rPr>
                <w:sz w:val="24"/>
                <w:lang w:val="vi-VN"/>
              </w:rPr>
              <w:t>Chuyên đề trắc địa - bản đồ</w:t>
            </w:r>
          </w:p>
        </w:tc>
        <w:tc>
          <w:tcPr>
            <w:tcW w:w="614" w:type="dxa"/>
            <w:shd w:val="clear" w:color="auto" w:fill="auto"/>
            <w:noWrap/>
            <w:vAlign w:val="center"/>
          </w:tcPr>
          <w:p w:rsidR="001C610E" w:rsidRPr="008947C9" w:rsidRDefault="001C610E" w:rsidP="0009324C">
            <w:pPr>
              <w:jc w:val="center"/>
              <w:rPr>
                <w:sz w:val="24"/>
                <w:lang w:val="vi-VN"/>
              </w:rPr>
            </w:pPr>
            <w:r w:rsidRPr="008947C9">
              <w:rPr>
                <w:sz w:val="24"/>
                <w:lang w:val="vi-VN"/>
              </w:rPr>
              <w:t>5</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vAlign w:val="center"/>
          </w:tcPr>
          <w:p w:rsidR="001C610E" w:rsidRPr="008947C9" w:rsidRDefault="001C610E" w:rsidP="0009324C">
            <w:pPr>
              <w:jc w:val="center"/>
              <w:rPr>
                <w:sz w:val="24"/>
                <w:lang w:val="vi-VN"/>
              </w:rPr>
            </w:pPr>
          </w:p>
        </w:tc>
        <w:tc>
          <w:tcPr>
            <w:tcW w:w="1701" w:type="dxa"/>
          </w:tcPr>
          <w:p w:rsidR="001C610E" w:rsidRPr="008947C9" w:rsidRDefault="001C610E" w:rsidP="000778B4">
            <w:pPr>
              <w:jc w:val="center"/>
              <w:rPr>
                <w:sz w:val="24"/>
                <w:lang w:val="vi-VN"/>
              </w:rPr>
            </w:pPr>
          </w:p>
        </w:tc>
      </w:tr>
      <w:tr w:rsidR="001C610E" w:rsidRPr="008947C9" w:rsidTr="00971BE7">
        <w:trPr>
          <w:trHeight w:val="330"/>
          <w:jc w:val="center"/>
        </w:trPr>
        <w:tc>
          <w:tcPr>
            <w:tcW w:w="5529" w:type="dxa"/>
            <w:gridSpan w:val="3"/>
            <w:shd w:val="clear" w:color="auto" w:fill="FFFFFF"/>
            <w:vAlign w:val="center"/>
          </w:tcPr>
          <w:p w:rsidR="001C610E" w:rsidRPr="008947C9" w:rsidRDefault="001C610E" w:rsidP="0009324C">
            <w:pPr>
              <w:rPr>
                <w:b/>
                <w:sz w:val="24"/>
              </w:rPr>
            </w:pPr>
            <w:r w:rsidRPr="008947C9">
              <w:rPr>
                <w:b/>
                <w:sz w:val="24"/>
              </w:rPr>
              <w:t>Học kỳ 8</w:t>
            </w:r>
          </w:p>
        </w:tc>
        <w:tc>
          <w:tcPr>
            <w:tcW w:w="614" w:type="dxa"/>
            <w:shd w:val="clear" w:color="auto" w:fill="auto"/>
            <w:noWrap/>
            <w:vAlign w:val="center"/>
          </w:tcPr>
          <w:p w:rsidR="001C610E" w:rsidRPr="008947C9" w:rsidRDefault="001C610E" w:rsidP="0009324C">
            <w:pPr>
              <w:jc w:val="center"/>
              <w:rPr>
                <w:b/>
                <w:sz w:val="24"/>
              </w:rPr>
            </w:pPr>
            <w:r w:rsidRPr="008947C9">
              <w:rPr>
                <w:b/>
                <w:sz w:val="24"/>
              </w:rPr>
              <w:t>10</w:t>
            </w:r>
          </w:p>
        </w:tc>
        <w:tc>
          <w:tcPr>
            <w:tcW w:w="708" w:type="dxa"/>
          </w:tcPr>
          <w:p w:rsidR="001C610E" w:rsidRPr="008947C9" w:rsidRDefault="001C610E" w:rsidP="0009324C">
            <w:pPr>
              <w:widowControl w:val="0"/>
              <w:spacing w:before="60" w:after="60" w:line="288" w:lineRule="auto"/>
              <w:jc w:val="center"/>
              <w:rPr>
                <w:b/>
                <w:bCs/>
                <w:sz w:val="24"/>
                <w:lang w:val="vi-VN"/>
              </w:rPr>
            </w:pPr>
          </w:p>
        </w:tc>
        <w:tc>
          <w:tcPr>
            <w:tcW w:w="709" w:type="dxa"/>
            <w:vAlign w:val="center"/>
          </w:tcPr>
          <w:p w:rsidR="001C610E" w:rsidRPr="008947C9" w:rsidRDefault="001C610E" w:rsidP="0009324C">
            <w:pPr>
              <w:jc w:val="center"/>
              <w:rPr>
                <w:b/>
                <w:sz w:val="24"/>
                <w:lang w:val="vi-VN"/>
              </w:rPr>
            </w:pPr>
            <w:r w:rsidRPr="008947C9">
              <w:rPr>
                <w:b/>
                <w:bCs/>
                <w:sz w:val="24"/>
                <w:lang w:val="fr-FR"/>
              </w:rPr>
              <w:t>15 tuần</w:t>
            </w:r>
          </w:p>
        </w:tc>
        <w:tc>
          <w:tcPr>
            <w:tcW w:w="1701" w:type="dxa"/>
          </w:tcPr>
          <w:p w:rsidR="001C610E" w:rsidRPr="008947C9" w:rsidRDefault="001C610E" w:rsidP="000778B4">
            <w:pPr>
              <w:jc w:val="center"/>
              <w:rPr>
                <w:b/>
                <w:bCs/>
                <w:sz w:val="24"/>
                <w:lang w:val="fr-FR"/>
              </w:rPr>
            </w:pPr>
          </w:p>
        </w:tc>
      </w:tr>
      <w:tr w:rsidR="001C610E" w:rsidRPr="008947C9" w:rsidTr="00971BE7">
        <w:trPr>
          <w:trHeight w:val="330"/>
          <w:jc w:val="center"/>
        </w:trPr>
        <w:tc>
          <w:tcPr>
            <w:tcW w:w="5529" w:type="dxa"/>
            <w:gridSpan w:val="3"/>
            <w:shd w:val="clear" w:color="auto" w:fill="FFFFFF"/>
            <w:vAlign w:val="center"/>
          </w:tcPr>
          <w:p w:rsidR="001C610E" w:rsidRPr="008947C9" w:rsidRDefault="001C610E" w:rsidP="0009324C">
            <w:pPr>
              <w:widowControl w:val="0"/>
              <w:spacing w:before="60" w:after="60" w:line="288" w:lineRule="auto"/>
              <w:rPr>
                <w:b/>
                <w:bCs/>
                <w:i/>
                <w:sz w:val="24"/>
                <w:lang w:val="vi-VN"/>
              </w:rPr>
            </w:pPr>
            <w:r w:rsidRPr="008947C9">
              <w:rPr>
                <w:b/>
                <w:bCs/>
                <w:i/>
                <w:sz w:val="24"/>
                <w:lang w:val="vi-VN"/>
              </w:rPr>
              <w:t>Thực tập tốt nghiệp</w:t>
            </w:r>
          </w:p>
        </w:tc>
        <w:tc>
          <w:tcPr>
            <w:tcW w:w="614" w:type="dxa"/>
            <w:shd w:val="clear" w:color="auto" w:fill="auto"/>
            <w:noWrap/>
            <w:vAlign w:val="bottom"/>
          </w:tcPr>
          <w:p w:rsidR="001C610E" w:rsidRPr="008947C9" w:rsidRDefault="001C610E" w:rsidP="0009324C">
            <w:pPr>
              <w:widowControl w:val="0"/>
              <w:spacing w:before="60" w:after="60" w:line="288" w:lineRule="auto"/>
              <w:jc w:val="center"/>
              <w:rPr>
                <w:b/>
                <w:bCs/>
                <w:sz w:val="24"/>
                <w:lang w:val="vi-VN"/>
              </w:rPr>
            </w:pPr>
            <w:r w:rsidRPr="008947C9">
              <w:rPr>
                <w:b/>
                <w:bCs/>
                <w:sz w:val="24"/>
                <w:lang w:val="vi-VN"/>
              </w:rPr>
              <w:t>10</w:t>
            </w:r>
          </w:p>
        </w:tc>
        <w:tc>
          <w:tcPr>
            <w:tcW w:w="708" w:type="dxa"/>
          </w:tcPr>
          <w:p w:rsidR="001C610E" w:rsidRPr="008947C9" w:rsidRDefault="001C610E" w:rsidP="0009324C">
            <w:pPr>
              <w:widowControl w:val="0"/>
              <w:spacing w:before="60" w:after="60" w:line="288" w:lineRule="auto"/>
              <w:jc w:val="center"/>
              <w:rPr>
                <w:b/>
                <w:bCs/>
                <w:sz w:val="24"/>
                <w:lang w:val="vi-VN"/>
              </w:rPr>
            </w:pPr>
          </w:p>
        </w:tc>
        <w:tc>
          <w:tcPr>
            <w:tcW w:w="709" w:type="dxa"/>
          </w:tcPr>
          <w:p w:rsidR="001C610E" w:rsidRPr="008947C9" w:rsidRDefault="001C610E" w:rsidP="0009324C">
            <w:pPr>
              <w:widowControl w:val="0"/>
              <w:spacing w:before="60" w:after="60" w:line="288" w:lineRule="auto"/>
              <w:jc w:val="center"/>
              <w:rPr>
                <w:b/>
                <w:bCs/>
                <w:sz w:val="24"/>
                <w:lang w:val="fr-FR"/>
              </w:rPr>
            </w:pPr>
          </w:p>
        </w:tc>
        <w:tc>
          <w:tcPr>
            <w:tcW w:w="1701" w:type="dxa"/>
          </w:tcPr>
          <w:p w:rsidR="001C610E" w:rsidRPr="008947C9" w:rsidRDefault="001C610E" w:rsidP="000778B4">
            <w:pPr>
              <w:widowControl w:val="0"/>
              <w:spacing w:before="60" w:after="60" w:line="288" w:lineRule="auto"/>
              <w:jc w:val="center"/>
              <w:rPr>
                <w:b/>
                <w:bCs/>
                <w:sz w:val="24"/>
                <w:lang w:val="fr-FR"/>
              </w:rPr>
            </w:pPr>
          </w:p>
        </w:tc>
      </w:tr>
      <w:tr w:rsidR="001C610E" w:rsidRPr="008947C9" w:rsidTr="00971BE7">
        <w:trPr>
          <w:trHeight w:val="330"/>
          <w:jc w:val="center"/>
        </w:trPr>
        <w:tc>
          <w:tcPr>
            <w:tcW w:w="567" w:type="dxa"/>
            <w:shd w:val="clear" w:color="auto" w:fill="FFFFFF"/>
            <w:vAlign w:val="bottom"/>
          </w:tcPr>
          <w:p w:rsidR="001C610E" w:rsidRPr="008947C9" w:rsidRDefault="001C610E" w:rsidP="00547D57">
            <w:pPr>
              <w:widowControl w:val="0"/>
              <w:spacing w:before="60" w:after="60" w:line="288" w:lineRule="auto"/>
              <w:jc w:val="center"/>
              <w:rPr>
                <w:sz w:val="24"/>
              </w:rPr>
            </w:pPr>
            <w:r w:rsidRPr="008947C9">
              <w:rPr>
                <w:sz w:val="24"/>
              </w:rPr>
              <w:t>56</w:t>
            </w:r>
          </w:p>
        </w:tc>
        <w:tc>
          <w:tcPr>
            <w:tcW w:w="1276" w:type="dxa"/>
            <w:shd w:val="clear" w:color="auto" w:fill="FFFFFF"/>
            <w:vAlign w:val="center"/>
          </w:tcPr>
          <w:p w:rsidR="001C610E" w:rsidRPr="008947C9" w:rsidRDefault="001C610E" w:rsidP="00244065">
            <w:pPr>
              <w:jc w:val="center"/>
              <w:rPr>
                <w:sz w:val="24"/>
              </w:rPr>
            </w:pPr>
            <w:r w:rsidRPr="008947C9">
              <w:rPr>
                <w:sz w:val="24"/>
                <w:lang w:val="vi-VN"/>
              </w:rPr>
              <w:t>QLD203</w:t>
            </w:r>
            <w:r w:rsidRPr="008947C9">
              <w:rPr>
                <w:sz w:val="24"/>
              </w:rPr>
              <w:t>4</w:t>
            </w:r>
          </w:p>
        </w:tc>
        <w:tc>
          <w:tcPr>
            <w:tcW w:w="3686" w:type="dxa"/>
            <w:shd w:val="clear" w:color="auto" w:fill="FFFFFF"/>
            <w:vAlign w:val="bottom"/>
          </w:tcPr>
          <w:p w:rsidR="001C610E" w:rsidRPr="008947C9" w:rsidRDefault="001C610E" w:rsidP="0009324C">
            <w:pPr>
              <w:widowControl w:val="0"/>
              <w:spacing w:before="60" w:after="60" w:line="288" w:lineRule="auto"/>
              <w:rPr>
                <w:bCs/>
                <w:sz w:val="24"/>
                <w:lang w:val="vi-VN"/>
              </w:rPr>
            </w:pPr>
            <w:r w:rsidRPr="008947C9">
              <w:rPr>
                <w:bCs/>
                <w:sz w:val="24"/>
                <w:lang w:val="vi-VN"/>
              </w:rPr>
              <w:t>Chuyên đề tốt nghiệp</w:t>
            </w:r>
          </w:p>
        </w:tc>
        <w:tc>
          <w:tcPr>
            <w:tcW w:w="614" w:type="dxa"/>
            <w:shd w:val="clear" w:color="auto" w:fill="auto"/>
            <w:noWrap/>
            <w:vAlign w:val="bottom"/>
          </w:tcPr>
          <w:p w:rsidR="001C610E" w:rsidRPr="008947C9" w:rsidRDefault="001C610E" w:rsidP="0009324C">
            <w:pPr>
              <w:widowControl w:val="0"/>
              <w:spacing w:before="60" w:after="60" w:line="288" w:lineRule="auto"/>
              <w:jc w:val="center"/>
              <w:rPr>
                <w:bCs/>
                <w:sz w:val="24"/>
                <w:lang w:val="vi-VN"/>
              </w:rPr>
            </w:pPr>
            <w:r w:rsidRPr="008947C9">
              <w:rPr>
                <w:bCs/>
                <w:sz w:val="24"/>
                <w:lang w:val="vi-VN"/>
              </w:rPr>
              <w:t>10</w:t>
            </w:r>
          </w:p>
        </w:tc>
        <w:tc>
          <w:tcPr>
            <w:tcW w:w="708" w:type="dxa"/>
          </w:tcPr>
          <w:p w:rsidR="001C610E" w:rsidRPr="008947C9" w:rsidRDefault="001C610E" w:rsidP="0009324C">
            <w:pPr>
              <w:widowControl w:val="0"/>
              <w:spacing w:before="60" w:after="60" w:line="288" w:lineRule="auto"/>
              <w:jc w:val="center"/>
              <w:rPr>
                <w:bCs/>
                <w:sz w:val="24"/>
                <w:lang w:val="vi-VN"/>
              </w:rPr>
            </w:pPr>
          </w:p>
        </w:tc>
        <w:tc>
          <w:tcPr>
            <w:tcW w:w="709" w:type="dxa"/>
          </w:tcPr>
          <w:p w:rsidR="001C610E" w:rsidRPr="008947C9" w:rsidRDefault="001C610E" w:rsidP="0009324C">
            <w:pPr>
              <w:widowControl w:val="0"/>
              <w:spacing w:before="60" w:after="60" w:line="288" w:lineRule="auto"/>
              <w:jc w:val="center"/>
              <w:rPr>
                <w:bCs/>
                <w:sz w:val="24"/>
                <w:lang w:val="fr-FR"/>
              </w:rPr>
            </w:pPr>
            <w:r w:rsidRPr="008947C9">
              <w:rPr>
                <w:bCs/>
                <w:sz w:val="24"/>
                <w:lang w:val="fr-FR"/>
              </w:rPr>
              <w:t>15 tuần</w:t>
            </w:r>
          </w:p>
        </w:tc>
        <w:tc>
          <w:tcPr>
            <w:tcW w:w="1701" w:type="dxa"/>
          </w:tcPr>
          <w:p w:rsidR="001C610E" w:rsidRPr="008947C9" w:rsidRDefault="001C610E" w:rsidP="000778B4">
            <w:pPr>
              <w:widowControl w:val="0"/>
              <w:spacing w:before="60" w:after="60" w:line="288" w:lineRule="auto"/>
              <w:jc w:val="center"/>
              <w:rPr>
                <w:bCs/>
                <w:sz w:val="24"/>
                <w:lang w:val="fr-FR"/>
              </w:rPr>
            </w:pPr>
          </w:p>
        </w:tc>
      </w:tr>
      <w:tr w:rsidR="00012E12" w:rsidRPr="008947C9" w:rsidTr="00971BE7">
        <w:trPr>
          <w:trHeight w:val="330"/>
          <w:jc w:val="center"/>
        </w:trPr>
        <w:tc>
          <w:tcPr>
            <w:tcW w:w="567" w:type="dxa"/>
            <w:shd w:val="clear" w:color="auto" w:fill="FFFFFF"/>
            <w:vAlign w:val="bottom"/>
          </w:tcPr>
          <w:p w:rsidR="00012E12" w:rsidRPr="008947C9" w:rsidRDefault="00012E12" w:rsidP="0009324C">
            <w:pPr>
              <w:widowControl w:val="0"/>
              <w:spacing w:before="60" w:after="60" w:line="288" w:lineRule="auto"/>
              <w:jc w:val="center"/>
              <w:rPr>
                <w:sz w:val="24"/>
                <w:lang w:val="vi-VN"/>
              </w:rPr>
            </w:pPr>
          </w:p>
        </w:tc>
        <w:tc>
          <w:tcPr>
            <w:tcW w:w="4962" w:type="dxa"/>
            <w:gridSpan w:val="2"/>
            <w:shd w:val="clear" w:color="auto" w:fill="FFFFFF"/>
            <w:vAlign w:val="bottom"/>
          </w:tcPr>
          <w:p w:rsidR="00012E12" w:rsidRPr="008947C9" w:rsidRDefault="00012E12" w:rsidP="0009324C">
            <w:pPr>
              <w:widowControl w:val="0"/>
              <w:spacing w:before="60" w:after="60" w:line="288" w:lineRule="auto"/>
              <w:rPr>
                <w:bCs/>
                <w:i/>
                <w:spacing w:val="-4"/>
                <w:sz w:val="24"/>
                <w:lang w:val="vi-VN"/>
              </w:rPr>
            </w:pPr>
            <w:r w:rsidRPr="008947C9">
              <w:rPr>
                <w:bCs/>
                <w:i/>
                <w:spacing w:val="-4"/>
                <w:sz w:val="24"/>
                <w:lang w:val="vi-VN"/>
              </w:rPr>
              <w:t>- Thực tập tốt nghiệp và làm chuyên đề tốt nghiệp</w:t>
            </w:r>
          </w:p>
        </w:tc>
        <w:tc>
          <w:tcPr>
            <w:tcW w:w="614" w:type="dxa"/>
            <w:shd w:val="clear" w:color="auto" w:fill="auto"/>
            <w:noWrap/>
            <w:vAlign w:val="center"/>
          </w:tcPr>
          <w:p w:rsidR="00012E12" w:rsidRPr="008947C9" w:rsidRDefault="00012E12" w:rsidP="0009324C">
            <w:pPr>
              <w:widowControl w:val="0"/>
              <w:spacing w:before="60" w:after="60" w:line="288" w:lineRule="auto"/>
              <w:jc w:val="center"/>
              <w:rPr>
                <w:bCs/>
                <w:i/>
                <w:sz w:val="24"/>
                <w:lang w:val="vi-VN"/>
              </w:rPr>
            </w:pPr>
            <w:r w:rsidRPr="008947C9">
              <w:rPr>
                <w:bCs/>
                <w:i/>
                <w:sz w:val="24"/>
                <w:lang w:val="vi-VN"/>
              </w:rPr>
              <w:t>6</w:t>
            </w:r>
          </w:p>
        </w:tc>
        <w:tc>
          <w:tcPr>
            <w:tcW w:w="1417" w:type="dxa"/>
            <w:gridSpan w:val="2"/>
            <w:vAlign w:val="center"/>
          </w:tcPr>
          <w:p w:rsidR="00012E12" w:rsidRPr="008947C9" w:rsidRDefault="00012E12" w:rsidP="005E5902">
            <w:pPr>
              <w:widowControl w:val="0"/>
              <w:spacing w:before="60" w:after="60" w:line="288" w:lineRule="auto"/>
              <w:jc w:val="center"/>
              <w:rPr>
                <w:bCs/>
                <w:sz w:val="24"/>
                <w:lang w:val="vi-VN"/>
              </w:rPr>
            </w:pPr>
            <w:r w:rsidRPr="008947C9">
              <w:rPr>
                <w:bCs/>
                <w:sz w:val="24"/>
                <w:lang w:val="vi-VN"/>
              </w:rPr>
              <w:t>10 tuần</w:t>
            </w:r>
          </w:p>
        </w:tc>
        <w:tc>
          <w:tcPr>
            <w:tcW w:w="1701" w:type="dxa"/>
          </w:tcPr>
          <w:p w:rsidR="00012E12" w:rsidRPr="008947C9" w:rsidRDefault="00012E12" w:rsidP="000778B4">
            <w:pPr>
              <w:widowControl w:val="0"/>
              <w:spacing w:before="60" w:after="60" w:line="288" w:lineRule="auto"/>
              <w:jc w:val="center"/>
              <w:rPr>
                <w:bCs/>
                <w:sz w:val="24"/>
                <w:lang w:val="vi-VN"/>
              </w:rPr>
            </w:pPr>
          </w:p>
        </w:tc>
      </w:tr>
      <w:tr w:rsidR="00012E12" w:rsidRPr="008947C9" w:rsidTr="00971BE7">
        <w:trPr>
          <w:trHeight w:val="537"/>
          <w:jc w:val="center"/>
        </w:trPr>
        <w:tc>
          <w:tcPr>
            <w:tcW w:w="567" w:type="dxa"/>
            <w:shd w:val="clear" w:color="auto" w:fill="FFFFFF"/>
            <w:vAlign w:val="bottom"/>
          </w:tcPr>
          <w:p w:rsidR="00012E12" w:rsidRPr="008947C9" w:rsidRDefault="00012E12" w:rsidP="0009324C">
            <w:pPr>
              <w:widowControl w:val="0"/>
              <w:spacing w:before="60" w:after="60" w:line="288" w:lineRule="auto"/>
              <w:jc w:val="center"/>
              <w:rPr>
                <w:sz w:val="24"/>
                <w:lang w:val="vi-VN"/>
              </w:rPr>
            </w:pPr>
          </w:p>
        </w:tc>
        <w:tc>
          <w:tcPr>
            <w:tcW w:w="4962" w:type="dxa"/>
            <w:gridSpan w:val="2"/>
            <w:shd w:val="clear" w:color="auto" w:fill="FFFFFF"/>
            <w:vAlign w:val="bottom"/>
          </w:tcPr>
          <w:p w:rsidR="00012E12" w:rsidRPr="008947C9" w:rsidRDefault="00012E12" w:rsidP="0009324C">
            <w:pPr>
              <w:widowControl w:val="0"/>
              <w:spacing w:before="60" w:after="60" w:line="288" w:lineRule="auto"/>
              <w:rPr>
                <w:bCs/>
                <w:i/>
                <w:spacing w:val="-4"/>
                <w:sz w:val="24"/>
                <w:lang w:val="vi-VN"/>
              </w:rPr>
            </w:pPr>
            <w:r w:rsidRPr="008947C9">
              <w:rPr>
                <w:bCs/>
                <w:i/>
                <w:spacing w:val="-4"/>
                <w:sz w:val="24"/>
                <w:lang w:val="vi-VN"/>
              </w:rPr>
              <w:t>- Học 02 học phần kiến thức chuyên ngành (tự chọn)</w:t>
            </w:r>
          </w:p>
        </w:tc>
        <w:tc>
          <w:tcPr>
            <w:tcW w:w="614" w:type="dxa"/>
            <w:shd w:val="clear" w:color="auto" w:fill="auto"/>
            <w:noWrap/>
            <w:vAlign w:val="center"/>
          </w:tcPr>
          <w:p w:rsidR="00012E12" w:rsidRPr="008947C9" w:rsidRDefault="00012E12" w:rsidP="0009324C">
            <w:pPr>
              <w:widowControl w:val="0"/>
              <w:spacing w:before="60" w:after="60" w:line="288" w:lineRule="auto"/>
              <w:jc w:val="center"/>
              <w:rPr>
                <w:bCs/>
                <w:i/>
                <w:sz w:val="24"/>
                <w:lang w:val="vi-VN"/>
              </w:rPr>
            </w:pPr>
            <w:r w:rsidRPr="008947C9">
              <w:rPr>
                <w:bCs/>
                <w:i/>
                <w:sz w:val="24"/>
                <w:lang w:val="vi-VN"/>
              </w:rPr>
              <w:t>4</w:t>
            </w:r>
          </w:p>
        </w:tc>
        <w:tc>
          <w:tcPr>
            <w:tcW w:w="1417" w:type="dxa"/>
            <w:gridSpan w:val="2"/>
          </w:tcPr>
          <w:p w:rsidR="00012E12" w:rsidRPr="008947C9" w:rsidRDefault="00012E12" w:rsidP="00CC0AD4">
            <w:pPr>
              <w:widowControl w:val="0"/>
              <w:spacing w:before="60" w:after="60" w:line="288" w:lineRule="auto"/>
              <w:jc w:val="center"/>
              <w:rPr>
                <w:bCs/>
                <w:sz w:val="24"/>
                <w:lang w:val="fr-FR"/>
              </w:rPr>
            </w:pPr>
          </w:p>
        </w:tc>
        <w:tc>
          <w:tcPr>
            <w:tcW w:w="1701" w:type="dxa"/>
          </w:tcPr>
          <w:p w:rsidR="00012E12" w:rsidRPr="008947C9" w:rsidRDefault="00012E12" w:rsidP="000778B4">
            <w:pPr>
              <w:widowControl w:val="0"/>
              <w:spacing w:before="60" w:after="60" w:line="288" w:lineRule="auto"/>
              <w:jc w:val="center"/>
              <w:rPr>
                <w:bCs/>
                <w:sz w:val="24"/>
                <w:lang w:val="fr-FR"/>
              </w:rPr>
            </w:pPr>
          </w:p>
        </w:tc>
      </w:tr>
      <w:tr w:rsidR="00012E12" w:rsidRPr="008947C9" w:rsidTr="00971BE7">
        <w:trPr>
          <w:trHeight w:val="330"/>
          <w:jc w:val="center"/>
        </w:trPr>
        <w:tc>
          <w:tcPr>
            <w:tcW w:w="567" w:type="dxa"/>
            <w:shd w:val="clear" w:color="auto" w:fill="FFFFFF"/>
            <w:vAlign w:val="center"/>
          </w:tcPr>
          <w:p w:rsidR="00012E12" w:rsidRPr="008947C9" w:rsidRDefault="00012E12" w:rsidP="00547D57">
            <w:pPr>
              <w:widowControl w:val="0"/>
              <w:spacing w:before="60" w:after="60" w:line="288" w:lineRule="auto"/>
              <w:jc w:val="center"/>
              <w:rPr>
                <w:sz w:val="24"/>
              </w:rPr>
            </w:pPr>
            <w:r w:rsidRPr="008947C9">
              <w:rPr>
                <w:sz w:val="24"/>
              </w:rPr>
              <w:lastRenderedPageBreak/>
              <w:t>57</w:t>
            </w:r>
          </w:p>
        </w:tc>
        <w:tc>
          <w:tcPr>
            <w:tcW w:w="1276" w:type="dxa"/>
            <w:shd w:val="clear" w:color="auto" w:fill="FFFFFF"/>
            <w:vAlign w:val="center"/>
          </w:tcPr>
          <w:p w:rsidR="00012E12" w:rsidRPr="008947C9" w:rsidRDefault="00012E12" w:rsidP="00244065">
            <w:pPr>
              <w:jc w:val="center"/>
              <w:rPr>
                <w:sz w:val="24"/>
              </w:rPr>
            </w:pPr>
            <w:r w:rsidRPr="008947C9">
              <w:rPr>
                <w:sz w:val="24"/>
                <w:lang w:val="vi-VN"/>
              </w:rPr>
              <w:t>QLD203</w:t>
            </w:r>
            <w:r w:rsidRPr="008947C9">
              <w:rPr>
                <w:sz w:val="24"/>
              </w:rPr>
              <w:t>3</w:t>
            </w:r>
          </w:p>
        </w:tc>
        <w:tc>
          <w:tcPr>
            <w:tcW w:w="3686" w:type="dxa"/>
            <w:shd w:val="clear" w:color="auto" w:fill="FFFFFF"/>
            <w:vAlign w:val="center"/>
          </w:tcPr>
          <w:p w:rsidR="00012E12" w:rsidRPr="008947C9" w:rsidRDefault="00012E12" w:rsidP="00CC0AD4">
            <w:pPr>
              <w:widowControl w:val="0"/>
              <w:spacing w:before="60" w:after="60" w:line="288" w:lineRule="auto"/>
              <w:rPr>
                <w:bCs/>
                <w:sz w:val="24"/>
                <w:lang w:val="vi-VN"/>
              </w:rPr>
            </w:pPr>
            <w:r w:rsidRPr="008947C9">
              <w:rPr>
                <w:bCs/>
                <w:sz w:val="24"/>
                <w:lang w:val="vi-VN"/>
              </w:rPr>
              <w:t>Khóa luận tốt nghiệp</w:t>
            </w:r>
          </w:p>
        </w:tc>
        <w:tc>
          <w:tcPr>
            <w:tcW w:w="614" w:type="dxa"/>
            <w:shd w:val="clear" w:color="auto" w:fill="auto"/>
            <w:noWrap/>
            <w:vAlign w:val="center"/>
          </w:tcPr>
          <w:p w:rsidR="00012E12" w:rsidRPr="008947C9" w:rsidRDefault="00012E12" w:rsidP="00CC0AD4">
            <w:pPr>
              <w:widowControl w:val="0"/>
              <w:spacing w:before="60" w:after="60" w:line="288" w:lineRule="auto"/>
              <w:jc w:val="center"/>
              <w:rPr>
                <w:bCs/>
                <w:sz w:val="24"/>
                <w:lang w:val="vi-VN"/>
              </w:rPr>
            </w:pPr>
            <w:r w:rsidRPr="008947C9">
              <w:rPr>
                <w:bCs/>
                <w:sz w:val="24"/>
                <w:lang w:val="vi-VN"/>
              </w:rPr>
              <w:t>10</w:t>
            </w:r>
          </w:p>
        </w:tc>
        <w:tc>
          <w:tcPr>
            <w:tcW w:w="1417" w:type="dxa"/>
            <w:gridSpan w:val="2"/>
            <w:vAlign w:val="center"/>
          </w:tcPr>
          <w:p w:rsidR="00012E12" w:rsidRPr="008947C9" w:rsidRDefault="005E5902" w:rsidP="00CC0AD4">
            <w:pPr>
              <w:widowControl w:val="0"/>
              <w:spacing w:before="60" w:after="60" w:line="288" w:lineRule="auto"/>
              <w:jc w:val="center"/>
              <w:rPr>
                <w:bCs/>
                <w:sz w:val="24"/>
                <w:lang w:val="vi-VN"/>
              </w:rPr>
            </w:pPr>
            <w:r w:rsidRPr="008947C9">
              <w:rPr>
                <w:bCs/>
                <w:sz w:val="24"/>
                <w:lang w:val="vi-VN"/>
              </w:rPr>
              <w:t>15 tuần</w:t>
            </w:r>
          </w:p>
        </w:tc>
        <w:tc>
          <w:tcPr>
            <w:tcW w:w="1701" w:type="dxa"/>
            <w:vAlign w:val="center"/>
          </w:tcPr>
          <w:p w:rsidR="00012E12" w:rsidRPr="008947C9" w:rsidRDefault="00012E12" w:rsidP="00CC0AD4">
            <w:pPr>
              <w:widowControl w:val="0"/>
              <w:spacing w:before="60" w:after="60" w:line="288" w:lineRule="auto"/>
              <w:jc w:val="center"/>
              <w:rPr>
                <w:bCs/>
                <w:sz w:val="24"/>
                <w:lang w:val="vi-VN"/>
              </w:rPr>
            </w:pPr>
          </w:p>
        </w:tc>
      </w:tr>
      <w:tr w:rsidR="00012E12" w:rsidRPr="008947C9" w:rsidTr="00971BE7">
        <w:trPr>
          <w:trHeight w:val="330"/>
          <w:jc w:val="center"/>
        </w:trPr>
        <w:tc>
          <w:tcPr>
            <w:tcW w:w="567" w:type="dxa"/>
            <w:shd w:val="clear" w:color="auto" w:fill="FFFFFF"/>
            <w:vAlign w:val="bottom"/>
          </w:tcPr>
          <w:p w:rsidR="00012E12" w:rsidRPr="008947C9" w:rsidRDefault="00012E12" w:rsidP="0009324C">
            <w:pPr>
              <w:widowControl w:val="0"/>
              <w:spacing w:before="60" w:after="60" w:line="288" w:lineRule="auto"/>
              <w:jc w:val="center"/>
              <w:rPr>
                <w:sz w:val="24"/>
                <w:lang w:val="vi-VN"/>
              </w:rPr>
            </w:pPr>
          </w:p>
        </w:tc>
        <w:tc>
          <w:tcPr>
            <w:tcW w:w="4962" w:type="dxa"/>
            <w:gridSpan w:val="2"/>
            <w:shd w:val="clear" w:color="auto" w:fill="FFFFFF"/>
            <w:vAlign w:val="bottom"/>
          </w:tcPr>
          <w:p w:rsidR="00012E12" w:rsidRPr="008947C9" w:rsidRDefault="00012E12" w:rsidP="0009324C">
            <w:pPr>
              <w:widowControl w:val="0"/>
              <w:spacing w:before="60" w:after="60" w:line="288" w:lineRule="auto"/>
              <w:rPr>
                <w:bCs/>
                <w:i/>
                <w:sz w:val="24"/>
                <w:lang w:val="vi-VN"/>
              </w:rPr>
            </w:pPr>
            <w:r w:rsidRPr="008947C9">
              <w:rPr>
                <w:bCs/>
                <w:i/>
                <w:sz w:val="24"/>
                <w:lang w:val="vi-VN"/>
              </w:rPr>
              <w:t>- Thực tập tốt nghiệp và làm khóa luận tốt nghiệp</w:t>
            </w:r>
          </w:p>
        </w:tc>
        <w:tc>
          <w:tcPr>
            <w:tcW w:w="614" w:type="dxa"/>
            <w:shd w:val="clear" w:color="auto" w:fill="auto"/>
            <w:noWrap/>
            <w:vAlign w:val="center"/>
          </w:tcPr>
          <w:p w:rsidR="00012E12" w:rsidRPr="008947C9" w:rsidRDefault="00012E12" w:rsidP="0009324C">
            <w:pPr>
              <w:widowControl w:val="0"/>
              <w:spacing w:before="60" w:after="60" w:line="288" w:lineRule="auto"/>
              <w:jc w:val="center"/>
              <w:rPr>
                <w:bCs/>
                <w:i/>
                <w:sz w:val="24"/>
                <w:lang w:val="vi-VN"/>
              </w:rPr>
            </w:pPr>
            <w:r w:rsidRPr="008947C9">
              <w:rPr>
                <w:bCs/>
                <w:i/>
                <w:sz w:val="24"/>
                <w:lang w:val="vi-VN"/>
              </w:rPr>
              <w:t>10</w:t>
            </w:r>
          </w:p>
        </w:tc>
        <w:tc>
          <w:tcPr>
            <w:tcW w:w="1417" w:type="dxa"/>
            <w:gridSpan w:val="2"/>
            <w:vAlign w:val="center"/>
          </w:tcPr>
          <w:p w:rsidR="00012E12" w:rsidRPr="008947C9" w:rsidRDefault="00012E12" w:rsidP="00012E12">
            <w:pPr>
              <w:widowControl w:val="0"/>
              <w:spacing w:before="60" w:after="60" w:line="288" w:lineRule="auto"/>
              <w:jc w:val="center"/>
              <w:rPr>
                <w:bCs/>
                <w:sz w:val="24"/>
                <w:lang w:val="fr-FR"/>
              </w:rPr>
            </w:pPr>
            <w:r w:rsidRPr="008947C9">
              <w:rPr>
                <w:bCs/>
                <w:sz w:val="24"/>
                <w:lang w:val="fr-FR"/>
              </w:rPr>
              <w:t>15 tuần</w:t>
            </w:r>
          </w:p>
        </w:tc>
        <w:tc>
          <w:tcPr>
            <w:tcW w:w="1701" w:type="dxa"/>
          </w:tcPr>
          <w:p w:rsidR="00012E12" w:rsidRPr="008947C9" w:rsidRDefault="00012E12" w:rsidP="000778B4">
            <w:pPr>
              <w:widowControl w:val="0"/>
              <w:spacing w:before="60" w:after="60" w:line="288" w:lineRule="auto"/>
              <w:jc w:val="center"/>
              <w:rPr>
                <w:bCs/>
                <w:sz w:val="24"/>
                <w:lang w:val="fr-FR"/>
              </w:rPr>
            </w:pPr>
          </w:p>
        </w:tc>
      </w:tr>
      <w:tr w:rsidR="001C610E" w:rsidRPr="008947C9" w:rsidTr="00971BE7">
        <w:trPr>
          <w:trHeight w:val="330"/>
          <w:jc w:val="center"/>
        </w:trPr>
        <w:tc>
          <w:tcPr>
            <w:tcW w:w="5529" w:type="dxa"/>
            <w:gridSpan w:val="3"/>
            <w:shd w:val="clear" w:color="auto" w:fill="FFFFFF"/>
            <w:vAlign w:val="bottom"/>
          </w:tcPr>
          <w:p w:rsidR="001C610E" w:rsidRPr="008947C9" w:rsidRDefault="001C610E" w:rsidP="0009324C">
            <w:pPr>
              <w:widowControl w:val="0"/>
              <w:spacing w:before="60" w:after="60" w:line="288" w:lineRule="auto"/>
              <w:jc w:val="center"/>
              <w:rPr>
                <w:b/>
                <w:sz w:val="24"/>
                <w:lang w:val="vi-VN"/>
              </w:rPr>
            </w:pPr>
            <w:r w:rsidRPr="008947C9">
              <w:rPr>
                <w:b/>
                <w:sz w:val="24"/>
                <w:lang w:val="vi-VN"/>
              </w:rPr>
              <w:t xml:space="preserve">Tổng số </w:t>
            </w:r>
          </w:p>
          <w:p w:rsidR="001C610E" w:rsidRPr="008947C9" w:rsidRDefault="001C610E" w:rsidP="0009324C">
            <w:pPr>
              <w:widowControl w:val="0"/>
              <w:spacing w:before="60" w:after="60" w:line="288" w:lineRule="auto"/>
              <w:jc w:val="center"/>
              <w:rPr>
                <w:b/>
                <w:sz w:val="24"/>
                <w:lang w:val="vi-VN"/>
              </w:rPr>
            </w:pPr>
            <w:r w:rsidRPr="008947C9">
              <w:rPr>
                <w:sz w:val="24"/>
                <w:lang w:val="vi-VN"/>
              </w:rPr>
              <w:t>(Không kể giáo dục thể chất và giáo dục quốc phòng)</w:t>
            </w:r>
          </w:p>
        </w:tc>
        <w:tc>
          <w:tcPr>
            <w:tcW w:w="614" w:type="dxa"/>
            <w:shd w:val="clear" w:color="auto" w:fill="auto"/>
            <w:noWrap/>
            <w:vAlign w:val="center"/>
          </w:tcPr>
          <w:p w:rsidR="001C610E" w:rsidRPr="008947C9" w:rsidRDefault="001C610E" w:rsidP="0009324C">
            <w:pPr>
              <w:widowControl w:val="0"/>
              <w:spacing w:before="60" w:after="60" w:line="288" w:lineRule="auto"/>
              <w:jc w:val="center"/>
              <w:rPr>
                <w:b/>
                <w:sz w:val="24"/>
                <w:lang w:val="fr-FR"/>
              </w:rPr>
            </w:pPr>
            <w:r w:rsidRPr="008947C9">
              <w:rPr>
                <w:b/>
                <w:sz w:val="24"/>
                <w:lang w:val="vi-VN"/>
              </w:rPr>
              <w:t>12</w:t>
            </w:r>
            <w:r w:rsidRPr="008947C9">
              <w:rPr>
                <w:b/>
                <w:sz w:val="24"/>
                <w:lang w:val="fr-FR"/>
              </w:rPr>
              <w:t>6</w:t>
            </w:r>
          </w:p>
        </w:tc>
        <w:tc>
          <w:tcPr>
            <w:tcW w:w="708" w:type="dxa"/>
          </w:tcPr>
          <w:p w:rsidR="001C610E" w:rsidRPr="008947C9" w:rsidRDefault="001C610E" w:rsidP="0009324C">
            <w:pPr>
              <w:widowControl w:val="0"/>
              <w:spacing w:before="60" w:after="60" w:line="288" w:lineRule="auto"/>
              <w:jc w:val="center"/>
              <w:rPr>
                <w:b/>
                <w:sz w:val="24"/>
                <w:lang w:val="vi-VN"/>
              </w:rPr>
            </w:pPr>
          </w:p>
        </w:tc>
        <w:tc>
          <w:tcPr>
            <w:tcW w:w="709" w:type="dxa"/>
          </w:tcPr>
          <w:p w:rsidR="001C610E" w:rsidRPr="008947C9" w:rsidRDefault="001C610E" w:rsidP="0009324C">
            <w:pPr>
              <w:widowControl w:val="0"/>
              <w:spacing w:before="60" w:after="60" w:line="288" w:lineRule="auto"/>
              <w:jc w:val="center"/>
              <w:rPr>
                <w:b/>
                <w:sz w:val="24"/>
                <w:lang w:val="vi-VN"/>
              </w:rPr>
            </w:pPr>
          </w:p>
        </w:tc>
        <w:tc>
          <w:tcPr>
            <w:tcW w:w="1701" w:type="dxa"/>
          </w:tcPr>
          <w:p w:rsidR="001C610E" w:rsidRPr="008947C9" w:rsidRDefault="001C610E" w:rsidP="000778B4">
            <w:pPr>
              <w:widowControl w:val="0"/>
              <w:spacing w:before="60" w:after="60" w:line="288" w:lineRule="auto"/>
              <w:jc w:val="center"/>
              <w:rPr>
                <w:b/>
                <w:sz w:val="24"/>
                <w:lang w:val="vi-VN"/>
              </w:rPr>
            </w:pPr>
          </w:p>
        </w:tc>
      </w:tr>
    </w:tbl>
    <w:p w:rsidR="004E404E" w:rsidRPr="008947C9" w:rsidRDefault="004E404E" w:rsidP="00DE051B">
      <w:pPr>
        <w:pStyle w:val="Footer"/>
        <w:widowControl w:val="0"/>
        <w:spacing w:line="360" w:lineRule="auto"/>
        <w:jc w:val="both"/>
        <w:rPr>
          <w:sz w:val="26"/>
          <w:szCs w:val="26"/>
          <w:lang w:val="en-US"/>
        </w:rPr>
      </w:pPr>
    </w:p>
    <w:p w:rsidR="00137A9D" w:rsidRPr="008947C9" w:rsidRDefault="00137A9D" w:rsidP="005F675F">
      <w:pPr>
        <w:widowControl w:val="0"/>
        <w:spacing w:line="360" w:lineRule="auto"/>
        <w:jc w:val="both"/>
        <w:rPr>
          <w:b/>
          <w:szCs w:val="26"/>
          <w:lang w:val="vi-VN"/>
        </w:rPr>
      </w:pPr>
      <w:r w:rsidRPr="008947C9">
        <w:rPr>
          <w:b/>
          <w:szCs w:val="26"/>
          <w:lang w:val="vi-VN"/>
        </w:rPr>
        <w:t>10. Hướng dẫn thực hiện chương trình</w:t>
      </w:r>
    </w:p>
    <w:p w:rsidR="00137A9D" w:rsidRPr="008947C9" w:rsidRDefault="00283FE6" w:rsidP="005F675F">
      <w:pPr>
        <w:widowControl w:val="0"/>
        <w:spacing w:line="360" w:lineRule="auto"/>
        <w:jc w:val="both"/>
        <w:rPr>
          <w:b/>
          <w:i/>
          <w:iCs/>
          <w:szCs w:val="26"/>
        </w:rPr>
      </w:pPr>
      <w:r w:rsidRPr="008947C9">
        <w:rPr>
          <w:b/>
          <w:i/>
          <w:iCs/>
          <w:szCs w:val="26"/>
          <w:lang w:val="vi-VN"/>
        </w:rPr>
        <w:t xml:space="preserve">10.1. </w:t>
      </w:r>
      <w:r w:rsidRPr="008947C9">
        <w:rPr>
          <w:b/>
          <w:i/>
          <w:iCs/>
          <w:szCs w:val="26"/>
        </w:rPr>
        <w:t>T</w:t>
      </w:r>
      <w:r w:rsidRPr="008947C9">
        <w:rPr>
          <w:b/>
          <w:i/>
          <w:iCs/>
          <w:szCs w:val="26"/>
          <w:lang w:val="vi-VN"/>
        </w:rPr>
        <w:t xml:space="preserve">ổ chức </w:t>
      </w:r>
      <w:r w:rsidRPr="008947C9">
        <w:rPr>
          <w:b/>
          <w:i/>
          <w:iCs/>
          <w:szCs w:val="26"/>
        </w:rPr>
        <w:t>đào tạo</w:t>
      </w:r>
    </w:p>
    <w:p w:rsidR="00283FE6" w:rsidRPr="008947C9" w:rsidRDefault="00283FE6" w:rsidP="005F675F">
      <w:pPr>
        <w:widowControl w:val="0"/>
        <w:spacing w:line="360" w:lineRule="auto"/>
        <w:ind w:firstLine="720"/>
        <w:jc w:val="both"/>
        <w:rPr>
          <w:szCs w:val="26"/>
          <w:lang w:val="nl-NL"/>
        </w:rPr>
      </w:pPr>
      <w:r w:rsidRPr="008947C9">
        <w:rPr>
          <w:szCs w:val="26"/>
          <w:lang w:val="nl-NL"/>
        </w:rPr>
        <w:t>Chương trình đào tạo theo học chế tín chỉ này được sử dụng để đào tạo trình độ đại học ngành Quản lý đất đai. Chương trình được tổ chức giảng dạy trong 8 học kỳ, cụ thể như sau:</w:t>
      </w:r>
    </w:p>
    <w:p w:rsidR="00283FE6" w:rsidRPr="008947C9" w:rsidRDefault="003D4B24" w:rsidP="005F675F">
      <w:pPr>
        <w:widowControl w:val="0"/>
        <w:spacing w:line="360" w:lineRule="auto"/>
        <w:ind w:firstLine="720"/>
        <w:jc w:val="both"/>
        <w:rPr>
          <w:szCs w:val="26"/>
          <w:lang w:val="nl-NL"/>
        </w:rPr>
      </w:pPr>
      <w:r w:rsidRPr="008947C9">
        <w:rPr>
          <w:szCs w:val="26"/>
          <w:lang w:val="nl-NL"/>
        </w:rPr>
        <w:t>-</w:t>
      </w:r>
      <w:r w:rsidR="00283FE6" w:rsidRPr="008947C9">
        <w:rPr>
          <w:szCs w:val="26"/>
          <w:lang w:val="nl-NL"/>
        </w:rPr>
        <w:t xml:space="preserve"> Học kỳ 1 dự kiến giảng dạy </w:t>
      </w:r>
      <w:r w:rsidR="000F30B3" w:rsidRPr="008947C9">
        <w:rPr>
          <w:szCs w:val="26"/>
          <w:lang w:val="nl-NL"/>
        </w:rPr>
        <w:t xml:space="preserve">6 học phần bắt </w:t>
      </w:r>
      <w:r w:rsidR="00283FE6" w:rsidRPr="008947C9">
        <w:rPr>
          <w:szCs w:val="26"/>
          <w:lang w:val="nl-NL"/>
        </w:rPr>
        <w:t xml:space="preserve">buộc thuộc nhóm kiến thức giáo dục đại cương (không kể giáo dục thể chất và </w:t>
      </w:r>
      <w:r w:rsidR="000F30B3" w:rsidRPr="008947C9">
        <w:rPr>
          <w:szCs w:val="26"/>
          <w:lang w:val="nl-NL"/>
        </w:rPr>
        <w:t>giáo dục quốc phòng), tổng số 16 tín chỉ.</w:t>
      </w:r>
    </w:p>
    <w:p w:rsidR="00283FE6" w:rsidRPr="008947C9" w:rsidRDefault="003D4B24" w:rsidP="005F675F">
      <w:pPr>
        <w:widowControl w:val="0"/>
        <w:spacing w:line="360" w:lineRule="auto"/>
        <w:ind w:firstLine="720"/>
        <w:jc w:val="both"/>
        <w:rPr>
          <w:spacing w:val="-4"/>
          <w:szCs w:val="26"/>
          <w:lang w:val="nl-NL"/>
        </w:rPr>
      </w:pPr>
      <w:r w:rsidRPr="008947C9">
        <w:rPr>
          <w:spacing w:val="-4"/>
          <w:szCs w:val="26"/>
          <w:lang w:val="nl-NL"/>
        </w:rPr>
        <w:t>-</w:t>
      </w:r>
      <w:r w:rsidR="00283FE6" w:rsidRPr="008947C9">
        <w:rPr>
          <w:spacing w:val="-4"/>
          <w:szCs w:val="26"/>
          <w:lang w:val="nl-NL"/>
        </w:rPr>
        <w:t xml:space="preserve"> Học kỳ 2 dự kiến giảng dạy 7</w:t>
      </w:r>
      <w:r w:rsidR="000F30B3" w:rsidRPr="008947C9">
        <w:rPr>
          <w:spacing w:val="-4"/>
          <w:szCs w:val="26"/>
          <w:lang w:val="nl-NL"/>
        </w:rPr>
        <w:t xml:space="preserve"> học phần bắt buộc </w:t>
      </w:r>
      <w:r w:rsidR="00283FE6" w:rsidRPr="008947C9">
        <w:rPr>
          <w:spacing w:val="-4"/>
          <w:szCs w:val="26"/>
          <w:lang w:val="nl-NL"/>
        </w:rPr>
        <w:t>thuộc nhóm kiến thức</w:t>
      </w:r>
      <w:r w:rsidR="000F30B3" w:rsidRPr="008947C9">
        <w:rPr>
          <w:spacing w:val="-4"/>
          <w:szCs w:val="26"/>
          <w:lang w:val="nl-NL"/>
        </w:rPr>
        <w:t xml:space="preserve"> giáo dục đại cương và kiến thức</w:t>
      </w:r>
      <w:r w:rsidR="00283FE6" w:rsidRPr="008947C9">
        <w:rPr>
          <w:spacing w:val="-4"/>
          <w:szCs w:val="26"/>
          <w:lang w:val="nl-NL"/>
        </w:rPr>
        <w:t xml:space="preserve"> cơ sở ngành</w:t>
      </w:r>
      <w:r w:rsidR="000F30B3" w:rsidRPr="008947C9">
        <w:rPr>
          <w:spacing w:val="-4"/>
          <w:szCs w:val="26"/>
          <w:lang w:val="nl-NL"/>
        </w:rPr>
        <w:t xml:space="preserve"> (không kể giáo dục thể chất)</w:t>
      </w:r>
      <w:r w:rsidR="00283FE6" w:rsidRPr="008947C9">
        <w:rPr>
          <w:spacing w:val="-4"/>
          <w:szCs w:val="26"/>
          <w:lang w:val="nl-NL"/>
        </w:rPr>
        <w:t xml:space="preserve">, </w:t>
      </w:r>
      <w:r w:rsidR="000F30B3" w:rsidRPr="008947C9">
        <w:rPr>
          <w:spacing w:val="-4"/>
          <w:szCs w:val="26"/>
          <w:lang w:val="nl-NL"/>
        </w:rPr>
        <w:t>tổng số 17 tín chỉ.</w:t>
      </w:r>
    </w:p>
    <w:p w:rsidR="000F30B3" w:rsidRPr="008947C9" w:rsidRDefault="003D4B24" w:rsidP="005F675F">
      <w:pPr>
        <w:widowControl w:val="0"/>
        <w:spacing w:line="360" w:lineRule="auto"/>
        <w:ind w:firstLine="720"/>
        <w:jc w:val="both"/>
        <w:rPr>
          <w:szCs w:val="26"/>
          <w:lang w:val="nl-NL"/>
        </w:rPr>
      </w:pPr>
      <w:r w:rsidRPr="008947C9">
        <w:rPr>
          <w:szCs w:val="26"/>
          <w:lang w:val="nl-NL"/>
        </w:rPr>
        <w:t>-</w:t>
      </w:r>
      <w:r w:rsidR="000F30B3" w:rsidRPr="008947C9">
        <w:rPr>
          <w:szCs w:val="26"/>
          <w:lang w:val="nl-NL"/>
        </w:rPr>
        <w:t xml:space="preserve"> Học kỳ 3 dự kiến giảng dạy 6 học phần bắt buộc và 1 học phần tự chọn thuộc nhóm kiến thức giáo dục đại cương và kiến thức cơ sở ngành (không kể giáo dục thể chất), tổng số 19 tín chỉ.</w:t>
      </w:r>
    </w:p>
    <w:p w:rsidR="000F30B3" w:rsidRPr="008947C9" w:rsidRDefault="003D4B24" w:rsidP="005F675F">
      <w:pPr>
        <w:widowControl w:val="0"/>
        <w:spacing w:line="360" w:lineRule="auto"/>
        <w:ind w:firstLine="720"/>
        <w:jc w:val="both"/>
        <w:rPr>
          <w:szCs w:val="26"/>
          <w:lang w:val="nl-NL"/>
        </w:rPr>
      </w:pPr>
      <w:r w:rsidRPr="008947C9">
        <w:rPr>
          <w:szCs w:val="26"/>
          <w:lang w:val="nl-NL"/>
        </w:rPr>
        <w:t>-</w:t>
      </w:r>
      <w:r w:rsidR="000F30B3" w:rsidRPr="008947C9">
        <w:rPr>
          <w:szCs w:val="26"/>
          <w:lang w:val="nl-NL"/>
        </w:rPr>
        <w:t xml:space="preserve"> Học kỳ 4 dự kiến giảng dạy 5 học phần bắt buộc thuộc nhóm kiến thức chuyên ngành, tổng số 19 tín chỉ.</w:t>
      </w:r>
    </w:p>
    <w:p w:rsidR="000F30B3" w:rsidRPr="008947C9" w:rsidRDefault="003D4B24" w:rsidP="005F675F">
      <w:pPr>
        <w:widowControl w:val="0"/>
        <w:spacing w:line="360" w:lineRule="auto"/>
        <w:ind w:firstLine="720"/>
        <w:jc w:val="both"/>
        <w:rPr>
          <w:szCs w:val="26"/>
          <w:lang w:val="nl-NL"/>
        </w:rPr>
      </w:pPr>
      <w:r w:rsidRPr="008947C9">
        <w:rPr>
          <w:szCs w:val="26"/>
          <w:lang w:val="nl-NL"/>
        </w:rPr>
        <w:t>-</w:t>
      </w:r>
      <w:r w:rsidR="000F30B3" w:rsidRPr="008947C9">
        <w:rPr>
          <w:szCs w:val="26"/>
          <w:lang w:val="nl-NL"/>
        </w:rPr>
        <w:t xml:space="preserve"> Học kỳ 5 dự kiến giảng dạy 5 học phần bắt buộc thuộc nhóm kiến thức chuyên ngành, tổng số 18 tín chỉ.</w:t>
      </w:r>
    </w:p>
    <w:p w:rsidR="000F30B3" w:rsidRPr="008947C9" w:rsidRDefault="003D4B24" w:rsidP="005F675F">
      <w:pPr>
        <w:widowControl w:val="0"/>
        <w:spacing w:line="360" w:lineRule="auto"/>
        <w:ind w:firstLine="720"/>
        <w:jc w:val="both"/>
        <w:rPr>
          <w:szCs w:val="26"/>
          <w:lang w:val="nl-NL"/>
        </w:rPr>
      </w:pPr>
      <w:r w:rsidRPr="008947C9">
        <w:rPr>
          <w:szCs w:val="26"/>
          <w:lang w:val="nl-NL"/>
        </w:rPr>
        <w:t>-</w:t>
      </w:r>
      <w:r w:rsidR="000F30B3" w:rsidRPr="008947C9">
        <w:rPr>
          <w:szCs w:val="26"/>
          <w:lang w:val="nl-NL"/>
        </w:rPr>
        <w:t xml:space="preserve"> Học kỳ 6 dự kiến giảng dạy 4 học phần bắt buộc và 2 học phần tự chọn thuộc nhóm kiến thức chuyên ngành, tổng số 17 tín chỉ (tự chọn 4 tín chỉ).</w:t>
      </w:r>
    </w:p>
    <w:p w:rsidR="000F30B3" w:rsidRPr="008947C9" w:rsidRDefault="003D4B24" w:rsidP="005F675F">
      <w:pPr>
        <w:widowControl w:val="0"/>
        <w:spacing w:line="360" w:lineRule="auto"/>
        <w:ind w:firstLine="720"/>
        <w:jc w:val="both"/>
        <w:rPr>
          <w:szCs w:val="26"/>
          <w:lang w:val="nl-NL"/>
        </w:rPr>
      </w:pPr>
      <w:r w:rsidRPr="008947C9">
        <w:rPr>
          <w:szCs w:val="26"/>
          <w:lang w:val="nl-NL"/>
        </w:rPr>
        <w:t>-</w:t>
      </w:r>
      <w:r w:rsidR="000F30B3" w:rsidRPr="008947C9">
        <w:rPr>
          <w:szCs w:val="26"/>
          <w:lang w:val="nl-NL"/>
        </w:rPr>
        <w:t xml:space="preserve"> Học kỳ 7 tổ chức cho sinh viên đi thực tập nghề nghiệp</w:t>
      </w:r>
      <w:r w:rsidRPr="008947C9">
        <w:rPr>
          <w:szCs w:val="26"/>
          <w:lang w:val="nl-NL"/>
        </w:rPr>
        <w:t xml:space="preserve"> tại các cơ quan, đơn vị, doanh nghiệp thuộc lĩnh vực Quản lý đất đai, tổng số 10 tín chỉ (tương đương 15 tuần thực tập tại cơ sở).</w:t>
      </w:r>
    </w:p>
    <w:p w:rsidR="003D4B24" w:rsidRPr="008947C9" w:rsidRDefault="003D4B24" w:rsidP="005F675F">
      <w:pPr>
        <w:widowControl w:val="0"/>
        <w:spacing w:line="360" w:lineRule="auto"/>
        <w:ind w:firstLine="720"/>
        <w:jc w:val="both"/>
        <w:rPr>
          <w:szCs w:val="26"/>
          <w:lang w:val="nl-NL"/>
        </w:rPr>
      </w:pPr>
      <w:r w:rsidRPr="008947C9">
        <w:rPr>
          <w:szCs w:val="26"/>
          <w:lang w:val="nl-NL"/>
        </w:rPr>
        <w:t xml:space="preserve">- Học kỳ 8 tổ chức cho sinh viên đi thực tập tốt nghiệp tại các cơ quan, đơn vị, doanh nghiệp thuộc lĩnh vực Quản lý đất đai: Đối với sinh viên làm khóa luận tốt nghiệp thực tập tại cơ sở là 15 tuần (tương đương 10 tín chỉ); đối với sinh viên làm </w:t>
      </w:r>
      <w:r w:rsidRPr="008947C9">
        <w:rPr>
          <w:szCs w:val="26"/>
          <w:lang w:val="nl-NL"/>
        </w:rPr>
        <w:lastRenderedPageBreak/>
        <w:t>chuyên đề thời gian thực tập tại cơ sở là 10 tuần (tương đ</w:t>
      </w:r>
      <w:r w:rsidR="003B2221" w:rsidRPr="008947C9">
        <w:rPr>
          <w:szCs w:val="26"/>
          <w:lang w:val="nl-NL"/>
        </w:rPr>
        <w:t xml:space="preserve">ương 6 tín chỉ) và đăng ký học </w:t>
      </w:r>
      <w:r w:rsidRPr="008947C9">
        <w:rPr>
          <w:szCs w:val="26"/>
          <w:lang w:val="nl-NL"/>
        </w:rPr>
        <w:t>4 tín chỉ bổ sung (các học phần tự chọn) thuộc khối kiến thức chuyên ngành.</w:t>
      </w:r>
    </w:p>
    <w:p w:rsidR="00137A9D" w:rsidRPr="008947C9" w:rsidRDefault="005025C3" w:rsidP="005F675F">
      <w:pPr>
        <w:widowControl w:val="0"/>
        <w:spacing w:line="360" w:lineRule="auto"/>
        <w:jc w:val="both"/>
        <w:rPr>
          <w:b/>
          <w:i/>
          <w:iCs/>
          <w:szCs w:val="26"/>
          <w:lang w:val="vi-VN"/>
        </w:rPr>
      </w:pPr>
      <w:r w:rsidRPr="008947C9">
        <w:rPr>
          <w:b/>
          <w:i/>
          <w:iCs/>
          <w:szCs w:val="26"/>
          <w:lang w:val="vi-VN"/>
        </w:rPr>
        <w:t>10.1.2.</w:t>
      </w:r>
      <w:r w:rsidR="00137A9D" w:rsidRPr="008947C9">
        <w:rPr>
          <w:b/>
          <w:i/>
          <w:iCs/>
          <w:szCs w:val="26"/>
          <w:lang w:val="vi-VN"/>
        </w:rPr>
        <w:t xml:space="preserve"> Các tiêu chí quy đổi</w:t>
      </w:r>
    </w:p>
    <w:p w:rsidR="00137A9D" w:rsidRPr="008947C9" w:rsidRDefault="00057C88" w:rsidP="005F675F">
      <w:pPr>
        <w:widowControl w:val="0"/>
        <w:spacing w:line="360" w:lineRule="auto"/>
        <w:ind w:firstLine="720"/>
        <w:jc w:val="both"/>
        <w:rPr>
          <w:szCs w:val="26"/>
        </w:rPr>
      </w:pPr>
      <w:r w:rsidRPr="008947C9">
        <w:rPr>
          <w:szCs w:val="26"/>
        </w:rPr>
        <w:t>- Tỉ lệ thời gian học lý thuyết và thực hành tùy thuộc vào các học phần cụ thể, tuy nhiên số tín chỉ thực hành của học phần tổi thiểu 0,5 tín chỉ.</w:t>
      </w:r>
    </w:p>
    <w:p w:rsidR="00057C88" w:rsidRPr="008947C9" w:rsidRDefault="00057C88" w:rsidP="005F675F">
      <w:pPr>
        <w:widowControl w:val="0"/>
        <w:spacing w:line="360" w:lineRule="auto"/>
        <w:ind w:firstLine="720"/>
        <w:jc w:val="both"/>
        <w:rPr>
          <w:szCs w:val="26"/>
        </w:rPr>
      </w:pPr>
      <w:r w:rsidRPr="008947C9">
        <w:rPr>
          <w:szCs w:val="26"/>
        </w:rPr>
        <w:t>- 1 tín chỉ (1TC) = 15 tiết lý thuyết; 30 tiết bài tập, thảo luận; 30 giờ thí nghiệm, thực hành; 60 giờ (1,5 tuần) thực tập, bài tập lớn, đồ án, tiểu luận.</w:t>
      </w:r>
    </w:p>
    <w:p w:rsidR="00057C88" w:rsidRPr="008947C9" w:rsidRDefault="00057C88" w:rsidP="005F675F">
      <w:pPr>
        <w:widowControl w:val="0"/>
        <w:spacing w:line="360" w:lineRule="auto"/>
        <w:ind w:firstLine="720"/>
        <w:jc w:val="both"/>
        <w:rPr>
          <w:szCs w:val="26"/>
        </w:rPr>
      </w:pPr>
      <w:r w:rsidRPr="008947C9">
        <w:rPr>
          <w:szCs w:val="26"/>
        </w:rPr>
        <w:t xml:space="preserve">- </w:t>
      </w:r>
      <w:r w:rsidRPr="008947C9">
        <w:rPr>
          <w:szCs w:val="26"/>
          <w:lang w:val="vi-VN"/>
        </w:rPr>
        <w:t xml:space="preserve">Thực tập nghề nghiệp, tốt nghiệp 1 tuần tương đương 40 giờ (ngày 8 tiếng) thời gian thực tập tuân thủ như </w:t>
      </w:r>
      <w:r w:rsidRPr="008947C9">
        <w:rPr>
          <w:szCs w:val="26"/>
        </w:rPr>
        <w:t>cán bộ</w:t>
      </w:r>
      <w:r w:rsidRPr="008947C9">
        <w:rPr>
          <w:szCs w:val="26"/>
          <w:lang w:val="vi-VN"/>
        </w:rPr>
        <w:t xml:space="preserve"> tại cơ sở tiếp nh</w:t>
      </w:r>
      <w:r w:rsidRPr="008947C9">
        <w:rPr>
          <w:szCs w:val="26"/>
        </w:rPr>
        <w:t>ận sinh viên thực tập</w:t>
      </w:r>
      <w:r w:rsidRPr="008947C9">
        <w:rPr>
          <w:szCs w:val="26"/>
          <w:lang w:val="vi-VN"/>
        </w:rPr>
        <w:t>.</w:t>
      </w:r>
    </w:p>
    <w:p w:rsidR="00FA64FE" w:rsidRPr="008947C9" w:rsidRDefault="005025C3" w:rsidP="005F675F">
      <w:pPr>
        <w:widowControl w:val="0"/>
        <w:spacing w:line="360" w:lineRule="auto"/>
        <w:jc w:val="both"/>
        <w:rPr>
          <w:b/>
          <w:i/>
          <w:iCs/>
          <w:szCs w:val="26"/>
        </w:rPr>
      </w:pPr>
      <w:r w:rsidRPr="008947C9">
        <w:rPr>
          <w:b/>
          <w:i/>
          <w:iCs/>
          <w:szCs w:val="26"/>
          <w:lang w:val="vi-VN"/>
        </w:rPr>
        <w:t>10.1.3.</w:t>
      </w:r>
      <w:r w:rsidR="00FA64FE" w:rsidRPr="008947C9">
        <w:rPr>
          <w:b/>
          <w:i/>
          <w:iCs/>
          <w:szCs w:val="26"/>
          <w:lang w:val="vi-VN"/>
        </w:rPr>
        <w:t xml:space="preserve"> Hướng d</w:t>
      </w:r>
      <w:r w:rsidRPr="008947C9">
        <w:rPr>
          <w:b/>
          <w:i/>
          <w:iCs/>
          <w:szCs w:val="26"/>
          <w:lang w:val="vi-VN"/>
        </w:rPr>
        <w:t>ẫn chọn các môn tự chọn</w:t>
      </w:r>
    </w:p>
    <w:p w:rsidR="00057C88" w:rsidRPr="008947C9" w:rsidRDefault="00C24719" w:rsidP="005F675F">
      <w:pPr>
        <w:widowControl w:val="0"/>
        <w:spacing w:line="360" w:lineRule="auto"/>
        <w:jc w:val="both"/>
        <w:rPr>
          <w:iCs/>
          <w:szCs w:val="26"/>
        </w:rPr>
      </w:pPr>
      <w:r w:rsidRPr="008947C9">
        <w:rPr>
          <w:iCs/>
          <w:szCs w:val="26"/>
        </w:rPr>
        <w:tab/>
        <w:t>Tổng số các học phần tự chọn trong chương trình là 13 học phần bằng 26 tín chỉ, trong đó</w:t>
      </w:r>
      <w:r w:rsidR="003B2221" w:rsidRPr="008947C9">
        <w:rPr>
          <w:iCs/>
          <w:szCs w:val="26"/>
        </w:rPr>
        <w:t xml:space="preserve"> khối kiến thức cơ sở ngành là </w:t>
      </w:r>
      <w:r w:rsidRPr="008947C9">
        <w:rPr>
          <w:iCs/>
          <w:szCs w:val="26"/>
        </w:rPr>
        <w:t xml:space="preserve">2 tín chỉ, </w:t>
      </w:r>
      <w:r w:rsidR="003B2221" w:rsidRPr="008947C9">
        <w:rPr>
          <w:iCs/>
          <w:szCs w:val="26"/>
        </w:rPr>
        <w:t xml:space="preserve">khối kiến thức chuyên ngành là </w:t>
      </w:r>
      <w:r w:rsidRPr="008947C9">
        <w:rPr>
          <w:iCs/>
          <w:szCs w:val="26"/>
        </w:rPr>
        <w:t>8 tín chỉ. Để hoàn thành chương trình đào tạo học viên phải lựa chọn 10/26 tín chỉ.</w:t>
      </w:r>
    </w:p>
    <w:p w:rsidR="005B19F1" w:rsidRPr="008947C9" w:rsidRDefault="005025C3" w:rsidP="005F675F">
      <w:pPr>
        <w:widowControl w:val="0"/>
        <w:spacing w:line="360" w:lineRule="auto"/>
        <w:jc w:val="both"/>
        <w:rPr>
          <w:b/>
          <w:i/>
          <w:iCs/>
          <w:szCs w:val="26"/>
          <w:lang w:val="vi-VN"/>
        </w:rPr>
      </w:pPr>
      <w:r w:rsidRPr="008947C9">
        <w:rPr>
          <w:b/>
          <w:i/>
          <w:iCs/>
          <w:szCs w:val="26"/>
          <w:lang w:val="vi-VN"/>
        </w:rPr>
        <w:t>10.1.4.</w:t>
      </w:r>
      <w:r w:rsidR="00137A9D" w:rsidRPr="008947C9">
        <w:rPr>
          <w:b/>
          <w:i/>
          <w:iCs/>
          <w:szCs w:val="26"/>
          <w:lang w:val="vi-VN"/>
        </w:rPr>
        <w:t xml:space="preserve"> Tính liên thông của chư</w:t>
      </w:r>
      <w:r w:rsidRPr="008947C9">
        <w:rPr>
          <w:b/>
          <w:i/>
          <w:iCs/>
          <w:szCs w:val="26"/>
          <w:lang w:val="vi-VN"/>
        </w:rPr>
        <w:t>ơng trình khi học văn bằng hai</w:t>
      </w:r>
    </w:p>
    <w:p w:rsidR="005B19F1" w:rsidRPr="008947C9" w:rsidRDefault="005B19F1" w:rsidP="005F675F">
      <w:pPr>
        <w:widowControl w:val="0"/>
        <w:spacing w:line="360" w:lineRule="auto"/>
        <w:ind w:firstLine="720"/>
        <w:jc w:val="both"/>
        <w:rPr>
          <w:spacing w:val="-4"/>
          <w:szCs w:val="26"/>
          <w:lang w:val="vi-VN"/>
        </w:rPr>
      </w:pPr>
      <w:r w:rsidRPr="008947C9">
        <w:rPr>
          <w:spacing w:val="-4"/>
          <w:szCs w:val="26"/>
          <w:lang w:val="vi-VN"/>
        </w:rPr>
        <w:t>Chương trình được xây dựng có tính đến khả năng học liên thông văn bằng 2 để đáp ứng nhu cầu người học. Khi học xong các học phần trong khối kiến thức đại cương, sinh viên có thể theo học văn bằng 2 đối với các ngành kỹ thuật khối nông, lâm, ngư.</w:t>
      </w:r>
    </w:p>
    <w:p w:rsidR="00E3740C" w:rsidRPr="008947C9" w:rsidRDefault="005B19F1" w:rsidP="005F675F">
      <w:pPr>
        <w:widowControl w:val="0"/>
        <w:spacing w:line="360" w:lineRule="auto"/>
        <w:ind w:firstLine="720"/>
        <w:jc w:val="both"/>
        <w:rPr>
          <w:szCs w:val="26"/>
          <w:lang w:val="vi-VN"/>
        </w:rPr>
      </w:pPr>
      <w:r w:rsidRPr="008947C9">
        <w:rPr>
          <w:szCs w:val="26"/>
          <w:lang w:val="vi-VN"/>
        </w:rPr>
        <w:t>Việc tổ chức đào tạo, đánh giá xếp loại và công nhận tốt nghiệp đ</w:t>
      </w:r>
      <w:r w:rsidR="002543FD" w:rsidRPr="008947C9">
        <w:rPr>
          <w:szCs w:val="26"/>
          <w:lang w:val="vi-VN"/>
        </w:rPr>
        <w:t xml:space="preserve">ược </w:t>
      </w:r>
      <w:r w:rsidR="000C5A76" w:rsidRPr="008947C9">
        <w:rPr>
          <w:szCs w:val="26"/>
        </w:rPr>
        <w:t>thực hiện theo Quy chế đào tạo trình độ đại học</w:t>
      </w:r>
      <w:r w:rsidR="002543FD" w:rsidRPr="008947C9">
        <w:rPr>
          <w:szCs w:val="26"/>
          <w:lang w:val="vi-VN"/>
        </w:rPr>
        <w:t xml:space="preserve"> của Bộ trưởng Bộ Giáo dục và Đào tạo và Quy định </w:t>
      </w:r>
      <w:r w:rsidR="000C5A76" w:rsidRPr="008947C9">
        <w:rPr>
          <w:szCs w:val="26"/>
        </w:rPr>
        <w:t>đào tạo trình độ đại học</w:t>
      </w:r>
      <w:r w:rsidR="002543FD" w:rsidRPr="008947C9">
        <w:rPr>
          <w:szCs w:val="26"/>
          <w:lang w:val="vi-VN"/>
        </w:rPr>
        <w:t xml:space="preserve"> của Hiệ</w:t>
      </w:r>
      <w:r w:rsidR="000C5A76" w:rsidRPr="008947C9">
        <w:rPr>
          <w:szCs w:val="26"/>
          <w:lang w:val="vi-VN"/>
        </w:rPr>
        <w:t xml:space="preserve">u trưởng Trường Đại học Nông - </w:t>
      </w:r>
      <w:r w:rsidR="002543FD" w:rsidRPr="008947C9">
        <w:rPr>
          <w:szCs w:val="26"/>
          <w:lang w:val="vi-VN"/>
        </w:rPr>
        <w:t>Lâm Bắc Giang.</w:t>
      </w:r>
    </w:p>
    <w:p w:rsidR="00E3740C" w:rsidRPr="008947C9" w:rsidRDefault="00E3740C" w:rsidP="005F675F">
      <w:pPr>
        <w:widowControl w:val="0"/>
        <w:tabs>
          <w:tab w:val="left" w:pos="2344"/>
        </w:tabs>
        <w:spacing w:line="360" w:lineRule="auto"/>
        <w:jc w:val="both"/>
        <w:rPr>
          <w:szCs w:val="26"/>
          <w:lang w:val="vi-VN"/>
        </w:rPr>
      </w:pPr>
      <w:r w:rsidRPr="008947C9">
        <w:rPr>
          <w:szCs w:val="26"/>
          <w:lang w:val="vi-VN"/>
        </w:rPr>
        <w:tab/>
      </w:r>
    </w:p>
    <w:tbl>
      <w:tblPr>
        <w:tblW w:w="9813" w:type="dxa"/>
        <w:jc w:val="center"/>
        <w:tblLook w:val="04A0" w:firstRow="1" w:lastRow="0" w:firstColumn="1" w:lastColumn="0" w:noHBand="0" w:noVBand="1"/>
      </w:tblPr>
      <w:tblGrid>
        <w:gridCol w:w="3510"/>
        <w:gridCol w:w="3675"/>
        <w:gridCol w:w="2628"/>
      </w:tblGrid>
      <w:tr w:rsidR="00E3740C" w:rsidRPr="00F11A60" w:rsidTr="00733E6D">
        <w:trPr>
          <w:jc w:val="center"/>
        </w:trPr>
        <w:tc>
          <w:tcPr>
            <w:tcW w:w="3510" w:type="dxa"/>
            <w:shd w:val="clear" w:color="auto" w:fill="auto"/>
          </w:tcPr>
          <w:p w:rsidR="00E3740C" w:rsidRDefault="00E3740C" w:rsidP="00581542">
            <w:pPr>
              <w:spacing w:after="120"/>
              <w:jc w:val="center"/>
              <w:rPr>
                <w:b/>
                <w:sz w:val="24"/>
                <w:lang w:val="sv-SE"/>
              </w:rPr>
            </w:pPr>
            <w:r w:rsidRPr="008947C9">
              <w:rPr>
                <w:b/>
                <w:sz w:val="24"/>
                <w:lang w:val="sv-SE"/>
              </w:rPr>
              <w:t>TR</w:t>
            </w:r>
            <w:r w:rsidR="00581542">
              <w:rPr>
                <w:b/>
                <w:sz w:val="24"/>
                <w:lang w:val="sv-SE"/>
              </w:rPr>
              <w:t>ƯỞ</w:t>
            </w:r>
            <w:r w:rsidRPr="008947C9">
              <w:rPr>
                <w:b/>
                <w:sz w:val="24"/>
                <w:lang w:val="sv-SE"/>
              </w:rPr>
              <w:t>NG PHÒNG ĐÀO TẠO</w:t>
            </w:r>
          </w:p>
          <w:p w:rsidR="00581542" w:rsidRDefault="00581542" w:rsidP="00581542">
            <w:pPr>
              <w:spacing w:after="120"/>
              <w:jc w:val="center"/>
              <w:rPr>
                <w:b/>
                <w:sz w:val="24"/>
                <w:lang w:val="sv-SE"/>
              </w:rPr>
            </w:pPr>
          </w:p>
          <w:p w:rsidR="00581542" w:rsidRDefault="00581542" w:rsidP="00581542">
            <w:pPr>
              <w:spacing w:after="120"/>
              <w:jc w:val="center"/>
              <w:rPr>
                <w:b/>
                <w:sz w:val="24"/>
                <w:lang w:val="sv-SE"/>
              </w:rPr>
            </w:pPr>
          </w:p>
          <w:p w:rsidR="00581542" w:rsidRDefault="00581542" w:rsidP="00581542">
            <w:pPr>
              <w:spacing w:after="120"/>
              <w:jc w:val="center"/>
              <w:rPr>
                <w:b/>
                <w:sz w:val="24"/>
                <w:lang w:val="sv-SE"/>
              </w:rPr>
            </w:pPr>
          </w:p>
          <w:p w:rsidR="00581542" w:rsidRPr="008947C9" w:rsidRDefault="00581542" w:rsidP="00581542">
            <w:pPr>
              <w:spacing w:after="120"/>
              <w:jc w:val="center"/>
              <w:rPr>
                <w:b/>
                <w:sz w:val="24"/>
                <w:lang w:val="sv-SE"/>
              </w:rPr>
            </w:pPr>
            <w:r>
              <w:rPr>
                <w:b/>
                <w:sz w:val="24"/>
                <w:lang w:val="sv-SE"/>
              </w:rPr>
              <w:t>ThS. Trần Văn Châu</w:t>
            </w:r>
          </w:p>
        </w:tc>
        <w:tc>
          <w:tcPr>
            <w:tcW w:w="3675" w:type="dxa"/>
            <w:shd w:val="clear" w:color="auto" w:fill="auto"/>
          </w:tcPr>
          <w:p w:rsidR="00E3740C" w:rsidRDefault="00E3740C" w:rsidP="00E3740C">
            <w:pPr>
              <w:spacing w:after="120"/>
              <w:jc w:val="center"/>
              <w:rPr>
                <w:b/>
                <w:sz w:val="24"/>
                <w:lang w:val="sv-SE"/>
              </w:rPr>
            </w:pPr>
            <w:r w:rsidRPr="008947C9">
              <w:rPr>
                <w:b/>
                <w:sz w:val="24"/>
                <w:lang w:val="sv-SE"/>
              </w:rPr>
              <w:t>TRƯỞNG KHOA TN-MT</w:t>
            </w:r>
          </w:p>
          <w:p w:rsidR="00733E6D" w:rsidRDefault="00733E6D" w:rsidP="00E3740C">
            <w:pPr>
              <w:spacing w:after="120"/>
              <w:jc w:val="center"/>
              <w:rPr>
                <w:b/>
                <w:sz w:val="24"/>
                <w:lang w:val="sv-SE"/>
              </w:rPr>
            </w:pPr>
          </w:p>
          <w:p w:rsidR="00733E6D" w:rsidRDefault="00733E6D" w:rsidP="00E3740C">
            <w:pPr>
              <w:spacing w:after="120"/>
              <w:jc w:val="center"/>
              <w:rPr>
                <w:b/>
                <w:sz w:val="24"/>
                <w:lang w:val="sv-SE"/>
              </w:rPr>
            </w:pPr>
          </w:p>
          <w:p w:rsidR="00733E6D" w:rsidRDefault="00733E6D" w:rsidP="00E3740C">
            <w:pPr>
              <w:spacing w:after="120"/>
              <w:jc w:val="center"/>
              <w:rPr>
                <w:b/>
                <w:sz w:val="24"/>
                <w:lang w:val="sv-SE"/>
              </w:rPr>
            </w:pPr>
          </w:p>
          <w:p w:rsidR="00733E6D" w:rsidRPr="008947C9" w:rsidRDefault="00733E6D" w:rsidP="00E3740C">
            <w:pPr>
              <w:spacing w:after="120"/>
              <w:jc w:val="center"/>
              <w:rPr>
                <w:b/>
                <w:sz w:val="24"/>
                <w:lang w:val="sv-SE"/>
              </w:rPr>
            </w:pPr>
            <w:r>
              <w:rPr>
                <w:b/>
                <w:sz w:val="24"/>
                <w:lang w:val="sv-SE"/>
              </w:rPr>
              <w:t>TS. Nguyễn Văn Bài</w:t>
            </w:r>
          </w:p>
        </w:tc>
        <w:tc>
          <w:tcPr>
            <w:tcW w:w="2628" w:type="dxa"/>
            <w:shd w:val="clear" w:color="auto" w:fill="auto"/>
          </w:tcPr>
          <w:p w:rsidR="00E3740C" w:rsidRDefault="00E3740C" w:rsidP="004229F6">
            <w:pPr>
              <w:spacing w:after="120"/>
              <w:jc w:val="center"/>
              <w:rPr>
                <w:b/>
                <w:sz w:val="24"/>
                <w:lang w:val="sv-SE"/>
              </w:rPr>
            </w:pPr>
            <w:r w:rsidRPr="008947C9">
              <w:rPr>
                <w:b/>
                <w:sz w:val="24"/>
                <w:lang w:val="sv-SE"/>
              </w:rPr>
              <w:t>HIỆU TRƯỞNG</w:t>
            </w:r>
          </w:p>
          <w:p w:rsidR="00733E6D" w:rsidRDefault="00733E6D" w:rsidP="004229F6">
            <w:pPr>
              <w:spacing w:after="120"/>
              <w:jc w:val="center"/>
              <w:rPr>
                <w:b/>
                <w:sz w:val="24"/>
                <w:lang w:val="sv-SE"/>
              </w:rPr>
            </w:pPr>
          </w:p>
          <w:p w:rsidR="00733E6D" w:rsidRDefault="00733E6D" w:rsidP="004229F6">
            <w:pPr>
              <w:spacing w:after="120"/>
              <w:jc w:val="center"/>
              <w:rPr>
                <w:b/>
                <w:sz w:val="24"/>
                <w:lang w:val="sv-SE"/>
              </w:rPr>
            </w:pPr>
          </w:p>
          <w:p w:rsidR="00733E6D" w:rsidRDefault="00733E6D" w:rsidP="004229F6">
            <w:pPr>
              <w:spacing w:after="120"/>
              <w:jc w:val="center"/>
              <w:rPr>
                <w:b/>
                <w:sz w:val="24"/>
                <w:lang w:val="sv-SE"/>
              </w:rPr>
            </w:pPr>
          </w:p>
          <w:p w:rsidR="00733E6D" w:rsidRPr="006069AB" w:rsidRDefault="00733E6D" w:rsidP="004229F6">
            <w:pPr>
              <w:spacing w:after="120"/>
              <w:jc w:val="center"/>
              <w:rPr>
                <w:b/>
                <w:sz w:val="24"/>
                <w:lang w:val="sv-SE"/>
              </w:rPr>
            </w:pPr>
            <w:r>
              <w:rPr>
                <w:b/>
                <w:sz w:val="24"/>
                <w:lang w:val="sv-SE"/>
              </w:rPr>
              <w:t>TS. Nguyễn Quang Hà</w:t>
            </w:r>
          </w:p>
        </w:tc>
      </w:tr>
    </w:tbl>
    <w:p w:rsidR="005B19F1" w:rsidRPr="00E3740C" w:rsidRDefault="005B19F1" w:rsidP="00E3740C">
      <w:pPr>
        <w:tabs>
          <w:tab w:val="left" w:pos="2344"/>
        </w:tabs>
        <w:rPr>
          <w:szCs w:val="26"/>
          <w:lang w:val="vi-VN"/>
        </w:rPr>
      </w:pPr>
    </w:p>
    <w:sectPr w:rsidR="005B19F1" w:rsidRPr="00E3740C" w:rsidSect="00871BFE">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EB" w:rsidRDefault="00FF04EB" w:rsidP="009D11B8">
      <w:r>
        <w:separator/>
      </w:r>
    </w:p>
  </w:endnote>
  <w:endnote w:type="continuationSeparator" w:id="0">
    <w:p w:rsidR="00FF04EB" w:rsidRDefault="00FF04EB" w:rsidP="009D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16"/>
      <w:docPartObj>
        <w:docPartGallery w:val="Page Numbers (Bottom of Page)"/>
        <w:docPartUnique/>
      </w:docPartObj>
    </w:sdtPr>
    <w:sdtEndPr>
      <w:rPr>
        <w:sz w:val="26"/>
        <w:szCs w:val="26"/>
      </w:rPr>
    </w:sdtEndPr>
    <w:sdtContent>
      <w:p w:rsidR="00FD6FB5" w:rsidRPr="00794584" w:rsidRDefault="00FD6FB5">
        <w:pPr>
          <w:pStyle w:val="Footer"/>
          <w:jc w:val="center"/>
          <w:rPr>
            <w:sz w:val="26"/>
            <w:szCs w:val="26"/>
          </w:rPr>
        </w:pPr>
        <w:r w:rsidRPr="00794584">
          <w:rPr>
            <w:sz w:val="26"/>
            <w:szCs w:val="26"/>
          </w:rPr>
          <w:fldChar w:fldCharType="begin"/>
        </w:r>
        <w:r w:rsidRPr="00794584">
          <w:rPr>
            <w:sz w:val="26"/>
            <w:szCs w:val="26"/>
          </w:rPr>
          <w:instrText xml:space="preserve"> PAGE   \* MERGEFORMAT </w:instrText>
        </w:r>
        <w:r w:rsidRPr="00794584">
          <w:rPr>
            <w:sz w:val="26"/>
            <w:szCs w:val="26"/>
          </w:rPr>
          <w:fldChar w:fldCharType="separate"/>
        </w:r>
        <w:r w:rsidR="00300E6C">
          <w:rPr>
            <w:noProof/>
            <w:sz w:val="26"/>
            <w:szCs w:val="26"/>
          </w:rPr>
          <w:t>1</w:t>
        </w:r>
        <w:r w:rsidRPr="00794584">
          <w:rPr>
            <w:noProof/>
            <w:sz w:val="26"/>
            <w:szCs w:val="26"/>
          </w:rPr>
          <w:fldChar w:fldCharType="end"/>
        </w:r>
      </w:p>
    </w:sdtContent>
  </w:sdt>
  <w:p w:rsidR="00FD6FB5" w:rsidRPr="00794584" w:rsidRDefault="00FD6FB5">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EB" w:rsidRDefault="00FF04EB" w:rsidP="009D11B8">
      <w:r>
        <w:separator/>
      </w:r>
    </w:p>
  </w:footnote>
  <w:footnote w:type="continuationSeparator" w:id="0">
    <w:p w:rsidR="00FF04EB" w:rsidRDefault="00FF04EB" w:rsidP="009D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849"/>
    <w:multiLevelType w:val="hybridMultilevel"/>
    <w:tmpl w:val="CFBCDBD0"/>
    <w:lvl w:ilvl="0" w:tplc="648CBED0">
      <w:start w:val="1"/>
      <w:numFmt w:val="decimal"/>
      <w:lvlText w:val="%1"/>
      <w:lvlJc w:val="center"/>
      <w:pPr>
        <w:tabs>
          <w:tab w:val="num" w:pos="228"/>
        </w:tabs>
        <w:ind w:left="22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AA3541"/>
    <w:multiLevelType w:val="hybridMultilevel"/>
    <w:tmpl w:val="CFBCDBD0"/>
    <w:lvl w:ilvl="0" w:tplc="648CBED0">
      <w:start w:val="1"/>
      <w:numFmt w:val="decimal"/>
      <w:lvlText w:val="%1"/>
      <w:lvlJc w:val="center"/>
      <w:pPr>
        <w:tabs>
          <w:tab w:val="num" w:pos="228"/>
        </w:tabs>
        <w:ind w:left="22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16217"/>
    <w:multiLevelType w:val="hybridMultilevel"/>
    <w:tmpl w:val="6426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E04560"/>
    <w:multiLevelType w:val="hybridMultilevel"/>
    <w:tmpl w:val="CFBCDBD0"/>
    <w:lvl w:ilvl="0" w:tplc="648CBED0">
      <w:start w:val="1"/>
      <w:numFmt w:val="decimal"/>
      <w:lvlText w:val="%1"/>
      <w:lvlJc w:val="center"/>
      <w:pPr>
        <w:tabs>
          <w:tab w:val="num" w:pos="228"/>
        </w:tabs>
        <w:ind w:left="22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1560D8"/>
    <w:multiLevelType w:val="multilevel"/>
    <w:tmpl w:val="F7320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62CC060E"/>
    <w:multiLevelType w:val="hybridMultilevel"/>
    <w:tmpl w:val="C8B2F4B0"/>
    <w:lvl w:ilvl="0" w:tplc="C42A2D2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53098"/>
    <w:multiLevelType w:val="hybridMultilevel"/>
    <w:tmpl w:val="191EF006"/>
    <w:lvl w:ilvl="0" w:tplc="03C4C27E">
      <w:start w:val="1"/>
      <w:numFmt w:val="decimal"/>
      <w:pStyle w:val="binhthuong"/>
      <w:lvlText w:val="%1."/>
      <w:lvlJc w:val="left"/>
      <w:pPr>
        <w:tabs>
          <w:tab w:val="num" w:pos="717"/>
        </w:tabs>
        <w:ind w:left="717" w:hanging="360"/>
      </w:p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77CC"/>
    <w:rsid w:val="00001E77"/>
    <w:rsid w:val="00006CCE"/>
    <w:rsid w:val="00012E12"/>
    <w:rsid w:val="00015056"/>
    <w:rsid w:val="00015222"/>
    <w:rsid w:val="00022160"/>
    <w:rsid w:val="0002225A"/>
    <w:rsid w:val="00026D88"/>
    <w:rsid w:val="00034BF0"/>
    <w:rsid w:val="000400B0"/>
    <w:rsid w:val="00043A5B"/>
    <w:rsid w:val="00045911"/>
    <w:rsid w:val="0005265C"/>
    <w:rsid w:val="00057C88"/>
    <w:rsid w:val="0006176C"/>
    <w:rsid w:val="00066451"/>
    <w:rsid w:val="0007070B"/>
    <w:rsid w:val="0007185D"/>
    <w:rsid w:val="000778B4"/>
    <w:rsid w:val="0009324C"/>
    <w:rsid w:val="000A0B11"/>
    <w:rsid w:val="000A4413"/>
    <w:rsid w:val="000A5693"/>
    <w:rsid w:val="000A775E"/>
    <w:rsid w:val="000B041A"/>
    <w:rsid w:val="000C5A76"/>
    <w:rsid w:val="000D0DC4"/>
    <w:rsid w:val="000E1320"/>
    <w:rsid w:val="000F30B3"/>
    <w:rsid w:val="001013CA"/>
    <w:rsid w:val="001105D6"/>
    <w:rsid w:val="0011275E"/>
    <w:rsid w:val="00123FD8"/>
    <w:rsid w:val="00125B25"/>
    <w:rsid w:val="001360AD"/>
    <w:rsid w:val="00137A9D"/>
    <w:rsid w:val="001431F8"/>
    <w:rsid w:val="001446EB"/>
    <w:rsid w:val="001469BE"/>
    <w:rsid w:val="001473E0"/>
    <w:rsid w:val="0016369B"/>
    <w:rsid w:val="00163801"/>
    <w:rsid w:val="001657FD"/>
    <w:rsid w:val="001944E2"/>
    <w:rsid w:val="001B1AD6"/>
    <w:rsid w:val="001B64CC"/>
    <w:rsid w:val="001C2B3E"/>
    <w:rsid w:val="001C610E"/>
    <w:rsid w:val="001D51D3"/>
    <w:rsid w:val="001D5572"/>
    <w:rsid w:val="001D5CBD"/>
    <w:rsid w:val="001D644A"/>
    <w:rsid w:val="001E1D85"/>
    <w:rsid w:val="001E7500"/>
    <w:rsid w:val="001F2BE6"/>
    <w:rsid w:val="00202507"/>
    <w:rsid w:val="0020269D"/>
    <w:rsid w:val="00205F55"/>
    <w:rsid w:val="00214C4A"/>
    <w:rsid w:val="00244065"/>
    <w:rsid w:val="002543FD"/>
    <w:rsid w:val="00257A4B"/>
    <w:rsid w:val="00283FE6"/>
    <w:rsid w:val="00291AC3"/>
    <w:rsid w:val="002A39FB"/>
    <w:rsid w:val="002A4993"/>
    <w:rsid w:val="002B6D42"/>
    <w:rsid w:val="002C0BC8"/>
    <w:rsid w:val="002C2B8B"/>
    <w:rsid w:val="002E689B"/>
    <w:rsid w:val="002F40F7"/>
    <w:rsid w:val="002F5CEB"/>
    <w:rsid w:val="002F6373"/>
    <w:rsid w:val="002F72B7"/>
    <w:rsid w:val="00300E6C"/>
    <w:rsid w:val="00327051"/>
    <w:rsid w:val="00330C27"/>
    <w:rsid w:val="00334221"/>
    <w:rsid w:val="003463AF"/>
    <w:rsid w:val="00357C91"/>
    <w:rsid w:val="00364707"/>
    <w:rsid w:val="003945E7"/>
    <w:rsid w:val="003A2615"/>
    <w:rsid w:val="003A3E7C"/>
    <w:rsid w:val="003A4BF6"/>
    <w:rsid w:val="003B2221"/>
    <w:rsid w:val="003D0D74"/>
    <w:rsid w:val="003D4B24"/>
    <w:rsid w:val="003D7715"/>
    <w:rsid w:val="003E150A"/>
    <w:rsid w:val="003E6DBC"/>
    <w:rsid w:val="003F7182"/>
    <w:rsid w:val="00400879"/>
    <w:rsid w:val="00410827"/>
    <w:rsid w:val="004229F6"/>
    <w:rsid w:val="00427539"/>
    <w:rsid w:val="00437739"/>
    <w:rsid w:val="004523AC"/>
    <w:rsid w:val="00455C4D"/>
    <w:rsid w:val="00457F2C"/>
    <w:rsid w:val="00466040"/>
    <w:rsid w:val="00474212"/>
    <w:rsid w:val="00487F41"/>
    <w:rsid w:val="004900A3"/>
    <w:rsid w:val="00496659"/>
    <w:rsid w:val="004A25C5"/>
    <w:rsid w:val="004B21DF"/>
    <w:rsid w:val="004B3293"/>
    <w:rsid w:val="004B7F16"/>
    <w:rsid w:val="004C4CD4"/>
    <w:rsid w:val="004D55D7"/>
    <w:rsid w:val="004E183D"/>
    <w:rsid w:val="004E404E"/>
    <w:rsid w:val="004F7FD4"/>
    <w:rsid w:val="005025C3"/>
    <w:rsid w:val="005038B7"/>
    <w:rsid w:val="005107B4"/>
    <w:rsid w:val="00513F25"/>
    <w:rsid w:val="005177CC"/>
    <w:rsid w:val="00532D81"/>
    <w:rsid w:val="005337F9"/>
    <w:rsid w:val="00533F36"/>
    <w:rsid w:val="00535900"/>
    <w:rsid w:val="00540039"/>
    <w:rsid w:val="00542E60"/>
    <w:rsid w:val="00547D57"/>
    <w:rsid w:val="00552BBC"/>
    <w:rsid w:val="00567D5D"/>
    <w:rsid w:val="005717EE"/>
    <w:rsid w:val="005762EF"/>
    <w:rsid w:val="00581542"/>
    <w:rsid w:val="005B18A3"/>
    <w:rsid w:val="005B19F1"/>
    <w:rsid w:val="005C0F0C"/>
    <w:rsid w:val="005C312F"/>
    <w:rsid w:val="005D23C0"/>
    <w:rsid w:val="005D2F43"/>
    <w:rsid w:val="005D6619"/>
    <w:rsid w:val="005E242A"/>
    <w:rsid w:val="005E5902"/>
    <w:rsid w:val="005F6351"/>
    <w:rsid w:val="005F675F"/>
    <w:rsid w:val="00602A77"/>
    <w:rsid w:val="00602B05"/>
    <w:rsid w:val="00605400"/>
    <w:rsid w:val="006162A6"/>
    <w:rsid w:val="00617996"/>
    <w:rsid w:val="006216EA"/>
    <w:rsid w:val="006333B2"/>
    <w:rsid w:val="00636847"/>
    <w:rsid w:val="00640BDA"/>
    <w:rsid w:val="00641058"/>
    <w:rsid w:val="00644988"/>
    <w:rsid w:val="006623B9"/>
    <w:rsid w:val="006662A8"/>
    <w:rsid w:val="0066746B"/>
    <w:rsid w:val="00681334"/>
    <w:rsid w:val="00681354"/>
    <w:rsid w:val="00683BB2"/>
    <w:rsid w:val="0068406B"/>
    <w:rsid w:val="006A0FD8"/>
    <w:rsid w:val="006C2DB3"/>
    <w:rsid w:val="006C49E3"/>
    <w:rsid w:val="006C49ED"/>
    <w:rsid w:val="006E30D8"/>
    <w:rsid w:val="006F00A3"/>
    <w:rsid w:val="006F352B"/>
    <w:rsid w:val="0070710E"/>
    <w:rsid w:val="00715598"/>
    <w:rsid w:val="00723D2E"/>
    <w:rsid w:val="0072728E"/>
    <w:rsid w:val="00733E6D"/>
    <w:rsid w:val="00734F93"/>
    <w:rsid w:val="00743C63"/>
    <w:rsid w:val="0074484C"/>
    <w:rsid w:val="00745ECD"/>
    <w:rsid w:val="007465F5"/>
    <w:rsid w:val="00751048"/>
    <w:rsid w:val="007751FF"/>
    <w:rsid w:val="00784F26"/>
    <w:rsid w:val="00786CFC"/>
    <w:rsid w:val="00794584"/>
    <w:rsid w:val="00794786"/>
    <w:rsid w:val="007C1615"/>
    <w:rsid w:val="007E366F"/>
    <w:rsid w:val="008035A7"/>
    <w:rsid w:val="00805B4A"/>
    <w:rsid w:val="00813EF0"/>
    <w:rsid w:val="00816179"/>
    <w:rsid w:val="00824E5B"/>
    <w:rsid w:val="00832174"/>
    <w:rsid w:val="00851F01"/>
    <w:rsid w:val="008656B6"/>
    <w:rsid w:val="00871BFE"/>
    <w:rsid w:val="008943F2"/>
    <w:rsid w:val="008947C9"/>
    <w:rsid w:val="008A476C"/>
    <w:rsid w:val="008B21C7"/>
    <w:rsid w:val="008B63EC"/>
    <w:rsid w:val="008D4E22"/>
    <w:rsid w:val="008E18BF"/>
    <w:rsid w:val="008E7C30"/>
    <w:rsid w:val="008F4CDC"/>
    <w:rsid w:val="009275BA"/>
    <w:rsid w:val="009421AD"/>
    <w:rsid w:val="00947DAF"/>
    <w:rsid w:val="0095511D"/>
    <w:rsid w:val="009700D0"/>
    <w:rsid w:val="00970EFC"/>
    <w:rsid w:val="00971BE7"/>
    <w:rsid w:val="00987826"/>
    <w:rsid w:val="00997350"/>
    <w:rsid w:val="009B6DD3"/>
    <w:rsid w:val="009C2359"/>
    <w:rsid w:val="009C2ED4"/>
    <w:rsid w:val="009D11B8"/>
    <w:rsid w:val="009E2792"/>
    <w:rsid w:val="009E5FEA"/>
    <w:rsid w:val="009F4DFD"/>
    <w:rsid w:val="009F50A4"/>
    <w:rsid w:val="009F53F3"/>
    <w:rsid w:val="009F649E"/>
    <w:rsid w:val="00A07F16"/>
    <w:rsid w:val="00A15988"/>
    <w:rsid w:val="00A24AE0"/>
    <w:rsid w:val="00A44358"/>
    <w:rsid w:val="00A7552C"/>
    <w:rsid w:val="00A75D61"/>
    <w:rsid w:val="00A851DE"/>
    <w:rsid w:val="00A902DB"/>
    <w:rsid w:val="00A9696B"/>
    <w:rsid w:val="00AA62E3"/>
    <w:rsid w:val="00AB192B"/>
    <w:rsid w:val="00AB3C8A"/>
    <w:rsid w:val="00AE76EA"/>
    <w:rsid w:val="00B01995"/>
    <w:rsid w:val="00B113C3"/>
    <w:rsid w:val="00B130EE"/>
    <w:rsid w:val="00B2172D"/>
    <w:rsid w:val="00B2387D"/>
    <w:rsid w:val="00B26632"/>
    <w:rsid w:val="00B27F6A"/>
    <w:rsid w:val="00B3186B"/>
    <w:rsid w:val="00B32D35"/>
    <w:rsid w:val="00B4076B"/>
    <w:rsid w:val="00B40D7B"/>
    <w:rsid w:val="00B43A3A"/>
    <w:rsid w:val="00B43F89"/>
    <w:rsid w:val="00B507FE"/>
    <w:rsid w:val="00B53BD4"/>
    <w:rsid w:val="00B54A5B"/>
    <w:rsid w:val="00B5739E"/>
    <w:rsid w:val="00B742C3"/>
    <w:rsid w:val="00B95FC4"/>
    <w:rsid w:val="00B969FC"/>
    <w:rsid w:val="00BB1F71"/>
    <w:rsid w:val="00BC4A85"/>
    <w:rsid w:val="00BC5BC1"/>
    <w:rsid w:val="00BC6348"/>
    <w:rsid w:val="00BC6ED2"/>
    <w:rsid w:val="00BD114C"/>
    <w:rsid w:val="00BD60E8"/>
    <w:rsid w:val="00BE27D4"/>
    <w:rsid w:val="00BE4E05"/>
    <w:rsid w:val="00BF69FA"/>
    <w:rsid w:val="00C01E7E"/>
    <w:rsid w:val="00C11475"/>
    <w:rsid w:val="00C11E25"/>
    <w:rsid w:val="00C149BD"/>
    <w:rsid w:val="00C20D05"/>
    <w:rsid w:val="00C21098"/>
    <w:rsid w:val="00C24719"/>
    <w:rsid w:val="00C2786A"/>
    <w:rsid w:val="00C32BA4"/>
    <w:rsid w:val="00C358F7"/>
    <w:rsid w:val="00C37656"/>
    <w:rsid w:val="00C40E81"/>
    <w:rsid w:val="00C4211C"/>
    <w:rsid w:val="00C44FBA"/>
    <w:rsid w:val="00C467EE"/>
    <w:rsid w:val="00C74453"/>
    <w:rsid w:val="00C81746"/>
    <w:rsid w:val="00C86F40"/>
    <w:rsid w:val="00CA3E9B"/>
    <w:rsid w:val="00CB3348"/>
    <w:rsid w:val="00CC0AD4"/>
    <w:rsid w:val="00CD09B2"/>
    <w:rsid w:val="00CD16D6"/>
    <w:rsid w:val="00CE072B"/>
    <w:rsid w:val="00CF552D"/>
    <w:rsid w:val="00D013E3"/>
    <w:rsid w:val="00D20052"/>
    <w:rsid w:val="00D22D14"/>
    <w:rsid w:val="00D2759B"/>
    <w:rsid w:val="00D40199"/>
    <w:rsid w:val="00D421DF"/>
    <w:rsid w:val="00D47419"/>
    <w:rsid w:val="00D540AD"/>
    <w:rsid w:val="00D60437"/>
    <w:rsid w:val="00D66EA5"/>
    <w:rsid w:val="00D765A6"/>
    <w:rsid w:val="00D80A0E"/>
    <w:rsid w:val="00D87B54"/>
    <w:rsid w:val="00D965E7"/>
    <w:rsid w:val="00D9764A"/>
    <w:rsid w:val="00DA3943"/>
    <w:rsid w:val="00DA4DFD"/>
    <w:rsid w:val="00DA74E1"/>
    <w:rsid w:val="00DC163D"/>
    <w:rsid w:val="00DD30FE"/>
    <w:rsid w:val="00DD7506"/>
    <w:rsid w:val="00DE051B"/>
    <w:rsid w:val="00DE3245"/>
    <w:rsid w:val="00DE68BA"/>
    <w:rsid w:val="00DF67BC"/>
    <w:rsid w:val="00E1487C"/>
    <w:rsid w:val="00E157AE"/>
    <w:rsid w:val="00E3740C"/>
    <w:rsid w:val="00E447AA"/>
    <w:rsid w:val="00E47C05"/>
    <w:rsid w:val="00E54457"/>
    <w:rsid w:val="00E91236"/>
    <w:rsid w:val="00E975E4"/>
    <w:rsid w:val="00EB6E23"/>
    <w:rsid w:val="00EE35D6"/>
    <w:rsid w:val="00EE5AC0"/>
    <w:rsid w:val="00EF1D22"/>
    <w:rsid w:val="00F06441"/>
    <w:rsid w:val="00F16476"/>
    <w:rsid w:val="00F33D7C"/>
    <w:rsid w:val="00F361F3"/>
    <w:rsid w:val="00F404DA"/>
    <w:rsid w:val="00F43B40"/>
    <w:rsid w:val="00F57F42"/>
    <w:rsid w:val="00F60A3B"/>
    <w:rsid w:val="00F76545"/>
    <w:rsid w:val="00F779FD"/>
    <w:rsid w:val="00F77F1B"/>
    <w:rsid w:val="00F905EB"/>
    <w:rsid w:val="00FA03CE"/>
    <w:rsid w:val="00FA64FE"/>
    <w:rsid w:val="00FB27A9"/>
    <w:rsid w:val="00FB4415"/>
    <w:rsid w:val="00FB59BD"/>
    <w:rsid w:val="00FB646F"/>
    <w:rsid w:val="00FC0EDF"/>
    <w:rsid w:val="00FC4819"/>
    <w:rsid w:val="00FD2CC3"/>
    <w:rsid w:val="00FD6FB5"/>
    <w:rsid w:val="00FF04EB"/>
    <w:rsid w:val="00FF09A8"/>
    <w:rsid w:val="00FF3372"/>
    <w:rsid w:val="00FF5045"/>
    <w:rsid w:val="00FF5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63F0D63-303A-43BB-8792-14968CD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CC"/>
    <w:pPr>
      <w:spacing w:after="0" w:line="240" w:lineRule="auto"/>
    </w:pPr>
    <w:rPr>
      <w:rFonts w:ascii="Times New Roman" w:eastAsia="Times New Roman" w:hAnsi="Times New Roman" w:cs="Times New Roman"/>
      <w:sz w:val="26"/>
      <w:szCs w:val="24"/>
    </w:rPr>
  </w:style>
  <w:style w:type="paragraph" w:styleId="Heading3">
    <w:name w:val="heading 3"/>
    <w:basedOn w:val="Normal"/>
    <w:link w:val="Heading3Char"/>
    <w:qFormat/>
    <w:rsid w:val="00DE3245"/>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DE3245"/>
    <w:pPr>
      <w:keepNext/>
      <w:spacing w:before="240" w:after="120"/>
      <w:jc w:val="center"/>
      <w:outlineLvl w:val="4"/>
    </w:pPr>
    <w:rPr>
      <w:b/>
      <w:bCs/>
      <w:sz w:val="28"/>
      <w:szCs w:val="28"/>
    </w:rPr>
  </w:style>
  <w:style w:type="paragraph" w:styleId="Heading8">
    <w:name w:val="heading 8"/>
    <w:basedOn w:val="Normal"/>
    <w:link w:val="Heading8Char"/>
    <w:qFormat/>
    <w:rsid w:val="00DE3245"/>
    <w:pPr>
      <w:spacing w:before="100" w:beforeAutospacing="1" w:after="100" w:afterAutospacing="1"/>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5177CC"/>
    <w:pPr>
      <w:tabs>
        <w:tab w:val="center" w:pos="4153"/>
        <w:tab w:val="right" w:pos="8306"/>
      </w:tabs>
      <w:overflowPunct w:val="0"/>
      <w:autoSpaceDE w:val="0"/>
      <w:autoSpaceDN w:val="0"/>
      <w:adjustRightInd w:val="0"/>
    </w:pPr>
    <w:rPr>
      <w:sz w:val="28"/>
      <w:szCs w:val="20"/>
      <w:lang w:val="en-GB"/>
    </w:rPr>
  </w:style>
  <w:style w:type="character" w:customStyle="1" w:styleId="FooterChar">
    <w:name w:val="Footer Char"/>
    <w:aliases w:val=" Char Char"/>
    <w:basedOn w:val="DefaultParagraphFont"/>
    <w:link w:val="Footer"/>
    <w:rsid w:val="005177CC"/>
    <w:rPr>
      <w:rFonts w:ascii="Times New Roman" w:eastAsia="Times New Roman" w:hAnsi="Times New Roman" w:cs="Times New Roman"/>
      <w:sz w:val="28"/>
      <w:szCs w:val="20"/>
      <w:lang w:val="en-GB"/>
    </w:rPr>
  </w:style>
  <w:style w:type="paragraph" w:styleId="PlainText">
    <w:name w:val="Plain Text"/>
    <w:basedOn w:val="Normal"/>
    <w:link w:val="PlainTextChar"/>
    <w:rsid w:val="005177CC"/>
    <w:pPr>
      <w:spacing w:before="100" w:beforeAutospacing="1" w:after="100" w:afterAutospacing="1"/>
    </w:pPr>
    <w:rPr>
      <w:sz w:val="24"/>
    </w:rPr>
  </w:style>
  <w:style w:type="character" w:customStyle="1" w:styleId="PlainTextChar">
    <w:name w:val="Plain Text Char"/>
    <w:basedOn w:val="DefaultParagraphFont"/>
    <w:link w:val="PlainText"/>
    <w:rsid w:val="005177C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E324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DE3245"/>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DE3245"/>
    <w:rPr>
      <w:rFonts w:ascii="Times New Roman" w:eastAsia="Times New Roman" w:hAnsi="Times New Roman" w:cs="Times New Roman"/>
      <w:sz w:val="24"/>
      <w:szCs w:val="24"/>
    </w:rPr>
  </w:style>
  <w:style w:type="paragraph" w:styleId="BodyTextIndent">
    <w:name w:val="Body Text Indent"/>
    <w:basedOn w:val="Normal"/>
    <w:link w:val="BodyTextIndentChar"/>
    <w:rsid w:val="00DE3245"/>
    <w:pPr>
      <w:spacing w:before="100" w:beforeAutospacing="1" w:after="100" w:afterAutospacing="1"/>
    </w:pPr>
    <w:rPr>
      <w:sz w:val="24"/>
    </w:rPr>
  </w:style>
  <w:style w:type="character" w:customStyle="1" w:styleId="BodyTextIndentChar">
    <w:name w:val="Body Text Indent Char"/>
    <w:basedOn w:val="DefaultParagraphFont"/>
    <w:link w:val="BodyTextIndent"/>
    <w:rsid w:val="00DE3245"/>
    <w:rPr>
      <w:rFonts w:ascii="Times New Roman" w:eastAsia="Times New Roman" w:hAnsi="Times New Roman" w:cs="Times New Roman"/>
      <w:sz w:val="24"/>
      <w:szCs w:val="24"/>
    </w:rPr>
  </w:style>
  <w:style w:type="paragraph" w:styleId="NormalWeb">
    <w:name w:val="Normal (Web)"/>
    <w:basedOn w:val="Normal"/>
    <w:rsid w:val="00DE3245"/>
    <w:pPr>
      <w:spacing w:before="100" w:beforeAutospacing="1" w:after="100" w:afterAutospacing="1"/>
    </w:pPr>
    <w:rPr>
      <w:sz w:val="24"/>
    </w:rPr>
  </w:style>
  <w:style w:type="paragraph" w:customStyle="1" w:styleId="Tieude2">
    <w:name w:val="Tieu de 2"/>
    <w:basedOn w:val="Normal"/>
    <w:link w:val="Tieude2Char"/>
    <w:rsid w:val="00DE3245"/>
    <w:pPr>
      <w:jc w:val="both"/>
    </w:pPr>
    <w:rPr>
      <w:b/>
      <w:sz w:val="20"/>
      <w:szCs w:val="20"/>
    </w:rPr>
  </w:style>
  <w:style w:type="character" w:customStyle="1" w:styleId="Tieude2Char">
    <w:name w:val="Tieu de 2 Char"/>
    <w:link w:val="Tieude2"/>
    <w:rsid w:val="00DE3245"/>
    <w:rPr>
      <w:rFonts w:ascii="Times New Roman" w:eastAsia="Times New Roman" w:hAnsi="Times New Roman" w:cs="Times New Roman"/>
      <w:b/>
      <w:sz w:val="20"/>
      <w:szCs w:val="20"/>
    </w:rPr>
  </w:style>
  <w:style w:type="paragraph" w:customStyle="1" w:styleId="ms">
    <w:name w:val="ms"/>
    <w:basedOn w:val="Normal"/>
    <w:rsid w:val="00DE3245"/>
    <w:pPr>
      <w:tabs>
        <w:tab w:val="left" w:pos="960"/>
      </w:tabs>
      <w:jc w:val="both"/>
    </w:pPr>
    <w:rPr>
      <w:sz w:val="20"/>
      <w:szCs w:val="20"/>
    </w:rPr>
  </w:style>
  <w:style w:type="paragraph" w:styleId="Header">
    <w:name w:val="header"/>
    <w:basedOn w:val="Normal"/>
    <w:link w:val="HeaderChar"/>
    <w:uiPriority w:val="99"/>
    <w:unhideWhenUsed/>
    <w:rsid w:val="009D11B8"/>
    <w:pPr>
      <w:tabs>
        <w:tab w:val="center" w:pos="4680"/>
        <w:tab w:val="right" w:pos="9360"/>
      </w:tabs>
    </w:pPr>
  </w:style>
  <w:style w:type="character" w:customStyle="1" w:styleId="HeaderChar">
    <w:name w:val="Header Char"/>
    <w:basedOn w:val="DefaultParagraphFont"/>
    <w:link w:val="Header"/>
    <w:uiPriority w:val="99"/>
    <w:rsid w:val="009D11B8"/>
    <w:rPr>
      <w:rFonts w:ascii="Times New Roman" w:eastAsia="Times New Roman" w:hAnsi="Times New Roman" w:cs="Times New Roman"/>
      <w:sz w:val="26"/>
      <w:szCs w:val="24"/>
    </w:rPr>
  </w:style>
  <w:style w:type="paragraph" w:styleId="ListParagraph">
    <w:name w:val="List Paragraph"/>
    <w:basedOn w:val="Normal"/>
    <w:uiPriority w:val="99"/>
    <w:qFormat/>
    <w:rsid w:val="00496659"/>
    <w:pPr>
      <w:ind w:left="720"/>
      <w:contextualSpacing/>
    </w:pPr>
  </w:style>
  <w:style w:type="table" w:styleId="TableGrid">
    <w:name w:val="Table Grid"/>
    <w:basedOn w:val="TableNormal"/>
    <w:uiPriority w:val="59"/>
    <w:rsid w:val="003B2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rsid w:val="00BC6ED2"/>
    <w:rPr>
      <w:rFonts w:ascii="Arial" w:eastAsia="SimSun" w:hAnsi="Arial"/>
      <w:sz w:val="22"/>
      <w:szCs w:val="20"/>
      <w:lang w:val="en-AU"/>
    </w:rPr>
  </w:style>
  <w:style w:type="paragraph" w:styleId="BalloonText">
    <w:name w:val="Balloon Text"/>
    <w:basedOn w:val="Normal"/>
    <w:link w:val="BalloonTextChar"/>
    <w:uiPriority w:val="99"/>
    <w:semiHidden/>
    <w:unhideWhenUsed/>
    <w:rsid w:val="00C42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1C"/>
    <w:rPr>
      <w:rFonts w:ascii="Segoe UI" w:eastAsia="Times New Roman" w:hAnsi="Segoe UI" w:cs="Segoe UI"/>
      <w:sz w:val="18"/>
      <w:szCs w:val="18"/>
    </w:rPr>
  </w:style>
  <w:style w:type="paragraph" w:styleId="BodyText">
    <w:name w:val="Body Text"/>
    <w:basedOn w:val="Normal"/>
    <w:link w:val="BodyTextChar"/>
    <w:uiPriority w:val="99"/>
    <w:semiHidden/>
    <w:unhideWhenUsed/>
    <w:rsid w:val="00DA74E1"/>
    <w:pPr>
      <w:spacing w:after="120"/>
    </w:pPr>
  </w:style>
  <w:style w:type="character" w:customStyle="1" w:styleId="BodyTextChar">
    <w:name w:val="Body Text Char"/>
    <w:basedOn w:val="DefaultParagraphFont"/>
    <w:link w:val="BodyText"/>
    <w:uiPriority w:val="99"/>
    <w:semiHidden/>
    <w:rsid w:val="00DA74E1"/>
    <w:rPr>
      <w:rFonts w:ascii="Times New Roman" w:eastAsia="Times New Roman" w:hAnsi="Times New Roman" w:cs="Times New Roman"/>
      <w:sz w:val="26"/>
      <w:szCs w:val="24"/>
    </w:rPr>
  </w:style>
  <w:style w:type="paragraph" w:customStyle="1" w:styleId="binhthuong">
    <w:name w:val="binh thuong"/>
    <w:basedOn w:val="Normal"/>
    <w:rsid w:val="00291AC3"/>
    <w:pPr>
      <w:numPr>
        <w:numId w:val="7"/>
      </w:numPr>
      <w:tabs>
        <w:tab w:val="clear" w:pos="717"/>
      </w:tabs>
      <w:ind w:left="0" w:firstLine="0"/>
      <w:jc w:val="both"/>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2835">
      <w:bodyDiv w:val="1"/>
      <w:marLeft w:val="0"/>
      <w:marRight w:val="0"/>
      <w:marTop w:val="0"/>
      <w:marBottom w:val="0"/>
      <w:divBdr>
        <w:top w:val="none" w:sz="0" w:space="0" w:color="auto"/>
        <w:left w:val="none" w:sz="0" w:space="0" w:color="auto"/>
        <w:bottom w:val="none" w:sz="0" w:space="0" w:color="auto"/>
        <w:right w:val="none" w:sz="0" w:space="0" w:color="auto"/>
      </w:divBdr>
      <w:divsChild>
        <w:div w:id="1618365334">
          <w:marLeft w:val="0"/>
          <w:marRight w:val="0"/>
          <w:marTop w:val="0"/>
          <w:marBottom w:val="0"/>
          <w:divBdr>
            <w:top w:val="none" w:sz="0" w:space="0" w:color="auto"/>
            <w:left w:val="none" w:sz="0" w:space="0" w:color="auto"/>
            <w:bottom w:val="none" w:sz="0" w:space="0" w:color="auto"/>
            <w:right w:val="none" w:sz="0" w:space="0" w:color="auto"/>
          </w:divBdr>
        </w:div>
        <w:div w:id="1367172571">
          <w:marLeft w:val="0"/>
          <w:marRight w:val="0"/>
          <w:marTop w:val="0"/>
          <w:marBottom w:val="0"/>
          <w:divBdr>
            <w:top w:val="none" w:sz="0" w:space="0" w:color="auto"/>
            <w:left w:val="none" w:sz="0" w:space="0" w:color="auto"/>
            <w:bottom w:val="none" w:sz="0" w:space="0" w:color="auto"/>
            <w:right w:val="none" w:sz="0" w:space="0" w:color="auto"/>
          </w:divBdr>
        </w:div>
        <w:div w:id="444466788">
          <w:marLeft w:val="0"/>
          <w:marRight w:val="0"/>
          <w:marTop w:val="0"/>
          <w:marBottom w:val="0"/>
          <w:divBdr>
            <w:top w:val="none" w:sz="0" w:space="0" w:color="auto"/>
            <w:left w:val="none" w:sz="0" w:space="0" w:color="auto"/>
            <w:bottom w:val="none" w:sz="0" w:space="0" w:color="auto"/>
            <w:right w:val="none" w:sz="0" w:space="0" w:color="auto"/>
          </w:divBdr>
        </w:div>
        <w:div w:id="1017121405">
          <w:marLeft w:val="0"/>
          <w:marRight w:val="0"/>
          <w:marTop w:val="0"/>
          <w:marBottom w:val="0"/>
          <w:divBdr>
            <w:top w:val="none" w:sz="0" w:space="0" w:color="auto"/>
            <w:left w:val="none" w:sz="0" w:space="0" w:color="auto"/>
            <w:bottom w:val="none" w:sz="0" w:space="0" w:color="auto"/>
            <w:right w:val="none" w:sz="0" w:space="0" w:color="auto"/>
          </w:divBdr>
        </w:div>
        <w:div w:id="1592814938">
          <w:marLeft w:val="0"/>
          <w:marRight w:val="0"/>
          <w:marTop w:val="0"/>
          <w:marBottom w:val="0"/>
          <w:divBdr>
            <w:top w:val="none" w:sz="0" w:space="0" w:color="auto"/>
            <w:left w:val="none" w:sz="0" w:space="0" w:color="auto"/>
            <w:bottom w:val="none" w:sz="0" w:space="0" w:color="auto"/>
            <w:right w:val="none" w:sz="0" w:space="0" w:color="auto"/>
          </w:divBdr>
        </w:div>
        <w:div w:id="979698277">
          <w:marLeft w:val="0"/>
          <w:marRight w:val="0"/>
          <w:marTop w:val="0"/>
          <w:marBottom w:val="0"/>
          <w:divBdr>
            <w:top w:val="none" w:sz="0" w:space="0" w:color="auto"/>
            <w:left w:val="none" w:sz="0" w:space="0" w:color="auto"/>
            <w:bottom w:val="none" w:sz="0" w:space="0" w:color="auto"/>
            <w:right w:val="none" w:sz="0" w:space="0" w:color="auto"/>
          </w:divBdr>
        </w:div>
        <w:div w:id="1527015154">
          <w:marLeft w:val="0"/>
          <w:marRight w:val="0"/>
          <w:marTop w:val="0"/>
          <w:marBottom w:val="0"/>
          <w:divBdr>
            <w:top w:val="none" w:sz="0" w:space="0" w:color="auto"/>
            <w:left w:val="none" w:sz="0" w:space="0" w:color="auto"/>
            <w:bottom w:val="none" w:sz="0" w:space="0" w:color="auto"/>
            <w:right w:val="none" w:sz="0" w:space="0" w:color="auto"/>
          </w:divBdr>
        </w:div>
        <w:div w:id="75055583">
          <w:marLeft w:val="0"/>
          <w:marRight w:val="0"/>
          <w:marTop w:val="0"/>
          <w:marBottom w:val="0"/>
          <w:divBdr>
            <w:top w:val="none" w:sz="0" w:space="0" w:color="auto"/>
            <w:left w:val="none" w:sz="0" w:space="0" w:color="auto"/>
            <w:bottom w:val="none" w:sz="0" w:space="0" w:color="auto"/>
            <w:right w:val="none" w:sz="0" w:space="0" w:color="auto"/>
          </w:divBdr>
        </w:div>
        <w:div w:id="468785240">
          <w:marLeft w:val="0"/>
          <w:marRight w:val="0"/>
          <w:marTop w:val="0"/>
          <w:marBottom w:val="0"/>
          <w:divBdr>
            <w:top w:val="none" w:sz="0" w:space="0" w:color="auto"/>
            <w:left w:val="none" w:sz="0" w:space="0" w:color="auto"/>
            <w:bottom w:val="none" w:sz="0" w:space="0" w:color="auto"/>
            <w:right w:val="none" w:sz="0" w:space="0" w:color="auto"/>
          </w:divBdr>
        </w:div>
        <w:div w:id="114444556">
          <w:marLeft w:val="0"/>
          <w:marRight w:val="0"/>
          <w:marTop w:val="0"/>
          <w:marBottom w:val="0"/>
          <w:divBdr>
            <w:top w:val="none" w:sz="0" w:space="0" w:color="auto"/>
            <w:left w:val="none" w:sz="0" w:space="0" w:color="auto"/>
            <w:bottom w:val="none" w:sz="0" w:space="0" w:color="auto"/>
            <w:right w:val="none" w:sz="0" w:space="0" w:color="auto"/>
          </w:divBdr>
        </w:div>
        <w:div w:id="2058551687">
          <w:marLeft w:val="0"/>
          <w:marRight w:val="0"/>
          <w:marTop w:val="0"/>
          <w:marBottom w:val="0"/>
          <w:divBdr>
            <w:top w:val="none" w:sz="0" w:space="0" w:color="auto"/>
            <w:left w:val="none" w:sz="0" w:space="0" w:color="auto"/>
            <w:bottom w:val="none" w:sz="0" w:space="0" w:color="auto"/>
            <w:right w:val="none" w:sz="0" w:space="0" w:color="auto"/>
          </w:divBdr>
        </w:div>
        <w:div w:id="360014356">
          <w:marLeft w:val="0"/>
          <w:marRight w:val="0"/>
          <w:marTop w:val="0"/>
          <w:marBottom w:val="0"/>
          <w:divBdr>
            <w:top w:val="none" w:sz="0" w:space="0" w:color="auto"/>
            <w:left w:val="none" w:sz="0" w:space="0" w:color="auto"/>
            <w:bottom w:val="none" w:sz="0" w:space="0" w:color="auto"/>
            <w:right w:val="none" w:sz="0" w:space="0" w:color="auto"/>
          </w:divBdr>
        </w:div>
        <w:div w:id="1142163429">
          <w:marLeft w:val="0"/>
          <w:marRight w:val="0"/>
          <w:marTop w:val="0"/>
          <w:marBottom w:val="0"/>
          <w:divBdr>
            <w:top w:val="none" w:sz="0" w:space="0" w:color="auto"/>
            <w:left w:val="none" w:sz="0" w:space="0" w:color="auto"/>
            <w:bottom w:val="none" w:sz="0" w:space="0" w:color="auto"/>
            <w:right w:val="none" w:sz="0" w:space="0" w:color="auto"/>
          </w:divBdr>
        </w:div>
        <w:div w:id="1803569400">
          <w:marLeft w:val="0"/>
          <w:marRight w:val="0"/>
          <w:marTop w:val="0"/>
          <w:marBottom w:val="0"/>
          <w:divBdr>
            <w:top w:val="none" w:sz="0" w:space="0" w:color="auto"/>
            <w:left w:val="none" w:sz="0" w:space="0" w:color="auto"/>
            <w:bottom w:val="none" w:sz="0" w:space="0" w:color="auto"/>
            <w:right w:val="none" w:sz="0" w:space="0" w:color="auto"/>
          </w:divBdr>
        </w:div>
        <w:div w:id="3018002">
          <w:marLeft w:val="0"/>
          <w:marRight w:val="0"/>
          <w:marTop w:val="0"/>
          <w:marBottom w:val="0"/>
          <w:divBdr>
            <w:top w:val="none" w:sz="0" w:space="0" w:color="auto"/>
            <w:left w:val="none" w:sz="0" w:space="0" w:color="auto"/>
            <w:bottom w:val="none" w:sz="0" w:space="0" w:color="auto"/>
            <w:right w:val="none" w:sz="0" w:space="0" w:color="auto"/>
          </w:divBdr>
        </w:div>
        <w:div w:id="2089962026">
          <w:marLeft w:val="0"/>
          <w:marRight w:val="0"/>
          <w:marTop w:val="0"/>
          <w:marBottom w:val="0"/>
          <w:divBdr>
            <w:top w:val="none" w:sz="0" w:space="0" w:color="auto"/>
            <w:left w:val="none" w:sz="0" w:space="0" w:color="auto"/>
            <w:bottom w:val="none" w:sz="0" w:space="0" w:color="auto"/>
            <w:right w:val="none" w:sz="0" w:space="0" w:color="auto"/>
          </w:divBdr>
        </w:div>
        <w:div w:id="1293092851">
          <w:marLeft w:val="0"/>
          <w:marRight w:val="0"/>
          <w:marTop w:val="0"/>
          <w:marBottom w:val="0"/>
          <w:divBdr>
            <w:top w:val="none" w:sz="0" w:space="0" w:color="auto"/>
            <w:left w:val="none" w:sz="0" w:space="0" w:color="auto"/>
            <w:bottom w:val="none" w:sz="0" w:space="0" w:color="auto"/>
            <w:right w:val="none" w:sz="0" w:space="0" w:color="auto"/>
          </w:divBdr>
        </w:div>
        <w:div w:id="231501741">
          <w:marLeft w:val="0"/>
          <w:marRight w:val="0"/>
          <w:marTop w:val="0"/>
          <w:marBottom w:val="0"/>
          <w:divBdr>
            <w:top w:val="none" w:sz="0" w:space="0" w:color="auto"/>
            <w:left w:val="none" w:sz="0" w:space="0" w:color="auto"/>
            <w:bottom w:val="none" w:sz="0" w:space="0" w:color="auto"/>
            <w:right w:val="none" w:sz="0" w:space="0" w:color="auto"/>
          </w:divBdr>
        </w:div>
        <w:div w:id="1930194127">
          <w:marLeft w:val="0"/>
          <w:marRight w:val="0"/>
          <w:marTop w:val="0"/>
          <w:marBottom w:val="0"/>
          <w:divBdr>
            <w:top w:val="none" w:sz="0" w:space="0" w:color="auto"/>
            <w:left w:val="none" w:sz="0" w:space="0" w:color="auto"/>
            <w:bottom w:val="none" w:sz="0" w:space="0" w:color="auto"/>
            <w:right w:val="none" w:sz="0" w:space="0" w:color="auto"/>
          </w:divBdr>
        </w:div>
        <w:div w:id="1839030963">
          <w:marLeft w:val="0"/>
          <w:marRight w:val="0"/>
          <w:marTop w:val="0"/>
          <w:marBottom w:val="0"/>
          <w:divBdr>
            <w:top w:val="none" w:sz="0" w:space="0" w:color="auto"/>
            <w:left w:val="none" w:sz="0" w:space="0" w:color="auto"/>
            <w:bottom w:val="none" w:sz="0" w:space="0" w:color="auto"/>
            <w:right w:val="none" w:sz="0" w:space="0" w:color="auto"/>
          </w:divBdr>
        </w:div>
        <w:div w:id="477692176">
          <w:marLeft w:val="0"/>
          <w:marRight w:val="0"/>
          <w:marTop w:val="0"/>
          <w:marBottom w:val="0"/>
          <w:divBdr>
            <w:top w:val="none" w:sz="0" w:space="0" w:color="auto"/>
            <w:left w:val="none" w:sz="0" w:space="0" w:color="auto"/>
            <w:bottom w:val="none" w:sz="0" w:space="0" w:color="auto"/>
            <w:right w:val="none" w:sz="0" w:space="0" w:color="auto"/>
          </w:divBdr>
        </w:div>
        <w:div w:id="1484009658">
          <w:marLeft w:val="0"/>
          <w:marRight w:val="0"/>
          <w:marTop w:val="0"/>
          <w:marBottom w:val="0"/>
          <w:divBdr>
            <w:top w:val="none" w:sz="0" w:space="0" w:color="auto"/>
            <w:left w:val="none" w:sz="0" w:space="0" w:color="auto"/>
            <w:bottom w:val="none" w:sz="0" w:space="0" w:color="auto"/>
            <w:right w:val="none" w:sz="0" w:space="0" w:color="auto"/>
          </w:divBdr>
        </w:div>
        <w:div w:id="1748764424">
          <w:marLeft w:val="0"/>
          <w:marRight w:val="0"/>
          <w:marTop w:val="0"/>
          <w:marBottom w:val="0"/>
          <w:divBdr>
            <w:top w:val="none" w:sz="0" w:space="0" w:color="auto"/>
            <w:left w:val="none" w:sz="0" w:space="0" w:color="auto"/>
            <w:bottom w:val="none" w:sz="0" w:space="0" w:color="auto"/>
            <w:right w:val="none" w:sz="0" w:space="0" w:color="auto"/>
          </w:divBdr>
        </w:div>
        <w:div w:id="1237010991">
          <w:marLeft w:val="0"/>
          <w:marRight w:val="0"/>
          <w:marTop w:val="0"/>
          <w:marBottom w:val="0"/>
          <w:divBdr>
            <w:top w:val="none" w:sz="0" w:space="0" w:color="auto"/>
            <w:left w:val="none" w:sz="0" w:space="0" w:color="auto"/>
            <w:bottom w:val="none" w:sz="0" w:space="0" w:color="auto"/>
            <w:right w:val="none" w:sz="0" w:space="0" w:color="auto"/>
          </w:divBdr>
        </w:div>
        <w:div w:id="545997">
          <w:marLeft w:val="0"/>
          <w:marRight w:val="0"/>
          <w:marTop w:val="0"/>
          <w:marBottom w:val="0"/>
          <w:divBdr>
            <w:top w:val="none" w:sz="0" w:space="0" w:color="auto"/>
            <w:left w:val="none" w:sz="0" w:space="0" w:color="auto"/>
            <w:bottom w:val="none" w:sz="0" w:space="0" w:color="auto"/>
            <w:right w:val="none" w:sz="0" w:space="0" w:color="auto"/>
          </w:divBdr>
        </w:div>
        <w:div w:id="1592081396">
          <w:marLeft w:val="0"/>
          <w:marRight w:val="0"/>
          <w:marTop w:val="0"/>
          <w:marBottom w:val="0"/>
          <w:divBdr>
            <w:top w:val="none" w:sz="0" w:space="0" w:color="auto"/>
            <w:left w:val="none" w:sz="0" w:space="0" w:color="auto"/>
            <w:bottom w:val="none" w:sz="0" w:space="0" w:color="auto"/>
            <w:right w:val="none" w:sz="0" w:space="0" w:color="auto"/>
          </w:divBdr>
        </w:div>
        <w:div w:id="583804575">
          <w:marLeft w:val="0"/>
          <w:marRight w:val="0"/>
          <w:marTop w:val="0"/>
          <w:marBottom w:val="0"/>
          <w:divBdr>
            <w:top w:val="none" w:sz="0" w:space="0" w:color="auto"/>
            <w:left w:val="none" w:sz="0" w:space="0" w:color="auto"/>
            <w:bottom w:val="none" w:sz="0" w:space="0" w:color="auto"/>
            <w:right w:val="none" w:sz="0" w:space="0" w:color="auto"/>
          </w:divBdr>
        </w:div>
        <w:div w:id="1105267547">
          <w:marLeft w:val="0"/>
          <w:marRight w:val="0"/>
          <w:marTop w:val="0"/>
          <w:marBottom w:val="0"/>
          <w:divBdr>
            <w:top w:val="none" w:sz="0" w:space="0" w:color="auto"/>
            <w:left w:val="none" w:sz="0" w:space="0" w:color="auto"/>
            <w:bottom w:val="none" w:sz="0" w:space="0" w:color="auto"/>
            <w:right w:val="none" w:sz="0" w:space="0" w:color="auto"/>
          </w:divBdr>
        </w:div>
        <w:div w:id="949120930">
          <w:marLeft w:val="0"/>
          <w:marRight w:val="0"/>
          <w:marTop w:val="0"/>
          <w:marBottom w:val="0"/>
          <w:divBdr>
            <w:top w:val="none" w:sz="0" w:space="0" w:color="auto"/>
            <w:left w:val="none" w:sz="0" w:space="0" w:color="auto"/>
            <w:bottom w:val="none" w:sz="0" w:space="0" w:color="auto"/>
            <w:right w:val="none" w:sz="0" w:space="0" w:color="auto"/>
          </w:divBdr>
        </w:div>
        <w:div w:id="1437868372">
          <w:marLeft w:val="0"/>
          <w:marRight w:val="0"/>
          <w:marTop w:val="0"/>
          <w:marBottom w:val="0"/>
          <w:divBdr>
            <w:top w:val="none" w:sz="0" w:space="0" w:color="auto"/>
            <w:left w:val="none" w:sz="0" w:space="0" w:color="auto"/>
            <w:bottom w:val="none" w:sz="0" w:space="0" w:color="auto"/>
            <w:right w:val="none" w:sz="0" w:space="0" w:color="auto"/>
          </w:divBdr>
        </w:div>
        <w:div w:id="833565070">
          <w:marLeft w:val="0"/>
          <w:marRight w:val="0"/>
          <w:marTop w:val="0"/>
          <w:marBottom w:val="0"/>
          <w:divBdr>
            <w:top w:val="none" w:sz="0" w:space="0" w:color="auto"/>
            <w:left w:val="none" w:sz="0" w:space="0" w:color="auto"/>
            <w:bottom w:val="none" w:sz="0" w:space="0" w:color="auto"/>
            <w:right w:val="none" w:sz="0" w:space="0" w:color="auto"/>
          </w:divBdr>
        </w:div>
        <w:div w:id="591281077">
          <w:marLeft w:val="0"/>
          <w:marRight w:val="0"/>
          <w:marTop w:val="0"/>
          <w:marBottom w:val="0"/>
          <w:divBdr>
            <w:top w:val="none" w:sz="0" w:space="0" w:color="auto"/>
            <w:left w:val="none" w:sz="0" w:space="0" w:color="auto"/>
            <w:bottom w:val="none" w:sz="0" w:space="0" w:color="auto"/>
            <w:right w:val="none" w:sz="0" w:space="0" w:color="auto"/>
          </w:divBdr>
        </w:div>
        <w:div w:id="489179369">
          <w:marLeft w:val="0"/>
          <w:marRight w:val="0"/>
          <w:marTop w:val="0"/>
          <w:marBottom w:val="0"/>
          <w:divBdr>
            <w:top w:val="none" w:sz="0" w:space="0" w:color="auto"/>
            <w:left w:val="none" w:sz="0" w:space="0" w:color="auto"/>
            <w:bottom w:val="none" w:sz="0" w:space="0" w:color="auto"/>
            <w:right w:val="none" w:sz="0" w:space="0" w:color="auto"/>
          </w:divBdr>
        </w:div>
        <w:div w:id="950824793">
          <w:marLeft w:val="0"/>
          <w:marRight w:val="0"/>
          <w:marTop w:val="0"/>
          <w:marBottom w:val="0"/>
          <w:divBdr>
            <w:top w:val="none" w:sz="0" w:space="0" w:color="auto"/>
            <w:left w:val="none" w:sz="0" w:space="0" w:color="auto"/>
            <w:bottom w:val="none" w:sz="0" w:space="0" w:color="auto"/>
            <w:right w:val="none" w:sz="0" w:space="0" w:color="auto"/>
          </w:divBdr>
        </w:div>
        <w:div w:id="1481844195">
          <w:marLeft w:val="0"/>
          <w:marRight w:val="0"/>
          <w:marTop w:val="0"/>
          <w:marBottom w:val="0"/>
          <w:divBdr>
            <w:top w:val="none" w:sz="0" w:space="0" w:color="auto"/>
            <w:left w:val="none" w:sz="0" w:space="0" w:color="auto"/>
            <w:bottom w:val="none" w:sz="0" w:space="0" w:color="auto"/>
            <w:right w:val="none" w:sz="0" w:space="0" w:color="auto"/>
          </w:divBdr>
        </w:div>
        <w:div w:id="259025867">
          <w:marLeft w:val="0"/>
          <w:marRight w:val="0"/>
          <w:marTop w:val="0"/>
          <w:marBottom w:val="0"/>
          <w:divBdr>
            <w:top w:val="none" w:sz="0" w:space="0" w:color="auto"/>
            <w:left w:val="none" w:sz="0" w:space="0" w:color="auto"/>
            <w:bottom w:val="none" w:sz="0" w:space="0" w:color="auto"/>
            <w:right w:val="none" w:sz="0" w:space="0" w:color="auto"/>
          </w:divBdr>
        </w:div>
        <w:div w:id="2135975248">
          <w:marLeft w:val="0"/>
          <w:marRight w:val="0"/>
          <w:marTop w:val="0"/>
          <w:marBottom w:val="0"/>
          <w:divBdr>
            <w:top w:val="none" w:sz="0" w:space="0" w:color="auto"/>
            <w:left w:val="none" w:sz="0" w:space="0" w:color="auto"/>
            <w:bottom w:val="none" w:sz="0" w:space="0" w:color="auto"/>
            <w:right w:val="none" w:sz="0" w:space="0" w:color="auto"/>
          </w:divBdr>
        </w:div>
        <w:div w:id="1154418986">
          <w:marLeft w:val="0"/>
          <w:marRight w:val="0"/>
          <w:marTop w:val="0"/>
          <w:marBottom w:val="0"/>
          <w:divBdr>
            <w:top w:val="none" w:sz="0" w:space="0" w:color="auto"/>
            <w:left w:val="none" w:sz="0" w:space="0" w:color="auto"/>
            <w:bottom w:val="none" w:sz="0" w:space="0" w:color="auto"/>
            <w:right w:val="none" w:sz="0" w:space="0" w:color="auto"/>
          </w:divBdr>
        </w:div>
        <w:div w:id="262684880">
          <w:marLeft w:val="0"/>
          <w:marRight w:val="0"/>
          <w:marTop w:val="0"/>
          <w:marBottom w:val="0"/>
          <w:divBdr>
            <w:top w:val="none" w:sz="0" w:space="0" w:color="auto"/>
            <w:left w:val="none" w:sz="0" w:space="0" w:color="auto"/>
            <w:bottom w:val="none" w:sz="0" w:space="0" w:color="auto"/>
            <w:right w:val="none" w:sz="0" w:space="0" w:color="auto"/>
          </w:divBdr>
        </w:div>
        <w:div w:id="385026991">
          <w:marLeft w:val="0"/>
          <w:marRight w:val="0"/>
          <w:marTop w:val="0"/>
          <w:marBottom w:val="0"/>
          <w:divBdr>
            <w:top w:val="none" w:sz="0" w:space="0" w:color="auto"/>
            <w:left w:val="none" w:sz="0" w:space="0" w:color="auto"/>
            <w:bottom w:val="none" w:sz="0" w:space="0" w:color="auto"/>
            <w:right w:val="none" w:sz="0" w:space="0" w:color="auto"/>
          </w:divBdr>
        </w:div>
        <w:div w:id="1161316670">
          <w:marLeft w:val="0"/>
          <w:marRight w:val="0"/>
          <w:marTop w:val="0"/>
          <w:marBottom w:val="0"/>
          <w:divBdr>
            <w:top w:val="none" w:sz="0" w:space="0" w:color="auto"/>
            <w:left w:val="none" w:sz="0" w:space="0" w:color="auto"/>
            <w:bottom w:val="none" w:sz="0" w:space="0" w:color="auto"/>
            <w:right w:val="none" w:sz="0" w:space="0" w:color="auto"/>
          </w:divBdr>
        </w:div>
        <w:div w:id="1643775759">
          <w:marLeft w:val="0"/>
          <w:marRight w:val="0"/>
          <w:marTop w:val="0"/>
          <w:marBottom w:val="0"/>
          <w:divBdr>
            <w:top w:val="none" w:sz="0" w:space="0" w:color="auto"/>
            <w:left w:val="none" w:sz="0" w:space="0" w:color="auto"/>
            <w:bottom w:val="none" w:sz="0" w:space="0" w:color="auto"/>
            <w:right w:val="none" w:sz="0" w:space="0" w:color="auto"/>
          </w:divBdr>
        </w:div>
        <w:div w:id="1703244975">
          <w:marLeft w:val="0"/>
          <w:marRight w:val="0"/>
          <w:marTop w:val="0"/>
          <w:marBottom w:val="0"/>
          <w:divBdr>
            <w:top w:val="none" w:sz="0" w:space="0" w:color="auto"/>
            <w:left w:val="none" w:sz="0" w:space="0" w:color="auto"/>
            <w:bottom w:val="none" w:sz="0" w:space="0" w:color="auto"/>
            <w:right w:val="none" w:sz="0" w:space="0" w:color="auto"/>
          </w:divBdr>
        </w:div>
        <w:div w:id="2093965964">
          <w:marLeft w:val="0"/>
          <w:marRight w:val="0"/>
          <w:marTop w:val="0"/>
          <w:marBottom w:val="0"/>
          <w:divBdr>
            <w:top w:val="none" w:sz="0" w:space="0" w:color="auto"/>
            <w:left w:val="none" w:sz="0" w:space="0" w:color="auto"/>
            <w:bottom w:val="none" w:sz="0" w:space="0" w:color="auto"/>
            <w:right w:val="none" w:sz="0" w:space="0" w:color="auto"/>
          </w:divBdr>
        </w:div>
        <w:div w:id="886991917">
          <w:marLeft w:val="0"/>
          <w:marRight w:val="0"/>
          <w:marTop w:val="0"/>
          <w:marBottom w:val="0"/>
          <w:divBdr>
            <w:top w:val="none" w:sz="0" w:space="0" w:color="auto"/>
            <w:left w:val="none" w:sz="0" w:space="0" w:color="auto"/>
            <w:bottom w:val="none" w:sz="0" w:space="0" w:color="auto"/>
            <w:right w:val="none" w:sz="0" w:space="0" w:color="auto"/>
          </w:divBdr>
        </w:div>
        <w:div w:id="361369425">
          <w:marLeft w:val="0"/>
          <w:marRight w:val="0"/>
          <w:marTop w:val="0"/>
          <w:marBottom w:val="0"/>
          <w:divBdr>
            <w:top w:val="none" w:sz="0" w:space="0" w:color="auto"/>
            <w:left w:val="none" w:sz="0" w:space="0" w:color="auto"/>
            <w:bottom w:val="none" w:sz="0" w:space="0" w:color="auto"/>
            <w:right w:val="none" w:sz="0" w:space="0" w:color="auto"/>
          </w:divBdr>
        </w:div>
        <w:div w:id="866526960">
          <w:marLeft w:val="0"/>
          <w:marRight w:val="0"/>
          <w:marTop w:val="0"/>
          <w:marBottom w:val="0"/>
          <w:divBdr>
            <w:top w:val="none" w:sz="0" w:space="0" w:color="auto"/>
            <w:left w:val="none" w:sz="0" w:space="0" w:color="auto"/>
            <w:bottom w:val="none" w:sz="0" w:space="0" w:color="auto"/>
            <w:right w:val="none" w:sz="0" w:space="0" w:color="auto"/>
          </w:divBdr>
        </w:div>
        <w:div w:id="1414231886">
          <w:marLeft w:val="0"/>
          <w:marRight w:val="0"/>
          <w:marTop w:val="0"/>
          <w:marBottom w:val="0"/>
          <w:divBdr>
            <w:top w:val="none" w:sz="0" w:space="0" w:color="auto"/>
            <w:left w:val="none" w:sz="0" w:space="0" w:color="auto"/>
            <w:bottom w:val="none" w:sz="0" w:space="0" w:color="auto"/>
            <w:right w:val="none" w:sz="0" w:space="0" w:color="auto"/>
          </w:divBdr>
        </w:div>
        <w:div w:id="503856696">
          <w:marLeft w:val="0"/>
          <w:marRight w:val="0"/>
          <w:marTop w:val="0"/>
          <w:marBottom w:val="0"/>
          <w:divBdr>
            <w:top w:val="none" w:sz="0" w:space="0" w:color="auto"/>
            <w:left w:val="none" w:sz="0" w:space="0" w:color="auto"/>
            <w:bottom w:val="none" w:sz="0" w:space="0" w:color="auto"/>
            <w:right w:val="none" w:sz="0" w:space="0" w:color="auto"/>
          </w:divBdr>
        </w:div>
        <w:div w:id="1965455903">
          <w:marLeft w:val="0"/>
          <w:marRight w:val="0"/>
          <w:marTop w:val="0"/>
          <w:marBottom w:val="0"/>
          <w:divBdr>
            <w:top w:val="none" w:sz="0" w:space="0" w:color="auto"/>
            <w:left w:val="none" w:sz="0" w:space="0" w:color="auto"/>
            <w:bottom w:val="none" w:sz="0" w:space="0" w:color="auto"/>
            <w:right w:val="none" w:sz="0" w:space="0" w:color="auto"/>
          </w:divBdr>
        </w:div>
        <w:div w:id="732436173">
          <w:marLeft w:val="0"/>
          <w:marRight w:val="0"/>
          <w:marTop w:val="0"/>
          <w:marBottom w:val="0"/>
          <w:divBdr>
            <w:top w:val="none" w:sz="0" w:space="0" w:color="auto"/>
            <w:left w:val="none" w:sz="0" w:space="0" w:color="auto"/>
            <w:bottom w:val="none" w:sz="0" w:space="0" w:color="auto"/>
            <w:right w:val="none" w:sz="0" w:space="0" w:color="auto"/>
          </w:divBdr>
        </w:div>
        <w:div w:id="1019350574">
          <w:marLeft w:val="0"/>
          <w:marRight w:val="0"/>
          <w:marTop w:val="0"/>
          <w:marBottom w:val="0"/>
          <w:divBdr>
            <w:top w:val="none" w:sz="0" w:space="0" w:color="auto"/>
            <w:left w:val="none" w:sz="0" w:space="0" w:color="auto"/>
            <w:bottom w:val="none" w:sz="0" w:space="0" w:color="auto"/>
            <w:right w:val="none" w:sz="0" w:space="0" w:color="auto"/>
          </w:divBdr>
        </w:div>
        <w:div w:id="11035622">
          <w:marLeft w:val="0"/>
          <w:marRight w:val="0"/>
          <w:marTop w:val="0"/>
          <w:marBottom w:val="0"/>
          <w:divBdr>
            <w:top w:val="none" w:sz="0" w:space="0" w:color="auto"/>
            <w:left w:val="none" w:sz="0" w:space="0" w:color="auto"/>
            <w:bottom w:val="none" w:sz="0" w:space="0" w:color="auto"/>
            <w:right w:val="none" w:sz="0" w:space="0" w:color="auto"/>
          </w:divBdr>
        </w:div>
      </w:divsChild>
    </w:div>
    <w:div w:id="710425373">
      <w:bodyDiv w:val="1"/>
      <w:marLeft w:val="0"/>
      <w:marRight w:val="0"/>
      <w:marTop w:val="0"/>
      <w:marBottom w:val="0"/>
      <w:divBdr>
        <w:top w:val="none" w:sz="0" w:space="0" w:color="auto"/>
        <w:left w:val="none" w:sz="0" w:space="0" w:color="auto"/>
        <w:bottom w:val="none" w:sz="0" w:space="0" w:color="auto"/>
        <w:right w:val="none" w:sz="0" w:space="0" w:color="auto"/>
      </w:divBdr>
    </w:div>
    <w:div w:id="1290086550">
      <w:bodyDiv w:val="1"/>
      <w:marLeft w:val="0"/>
      <w:marRight w:val="0"/>
      <w:marTop w:val="0"/>
      <w:marBottom w:val="0"/>
      <w:divBdr>
        <w:top w:val="none" w:sz="0" w:space="0" w:color="auto"/>
        <w:left w:val="none" w:sz="0" w:space="0" w:color="auto"/>
        <w:bottom w:val="none" w:sz="0" w:space="0" w:color="auto"/>
        <w:right w:val="none" w:sz="0" w:space="0" w:color="auto"/>
      </w:divBdr>
    </w:div>
    <w:div w:id="1295061292">
      <w:bodyDiv w:val="1"/>
      <w:marLeft w:val="0"/>
      <w:marRight w:val="0"/>
      <w:marTop w:val="0"/>
      <w:marBottom w:val="0"/>
      <w:divBdr>
        <w:top w:val="none" w:sz="0" w:space="0" w:color="auto"/>
        <w:left w:val="none" w:sz="0" w:space="0" w:color="auto"/>
        <w:bottom w:val="none" w:sz="0" w:space="0" w:color="auto"/>
        <w:right w:val="none" w:sz="0" w:space="0" w:color="auto"/>
      </w:divBdr>
    </w:div>
    <w:div w:id="1409890066">
      <w:bodyDiv w:val="1"/>
      <w:marLeft w:val="0"/>
      <w:marRight w:val="0"/>
      <w:marTop w:val="0"/>
      <w:marBottom w:val="0"/>
      <w:divBdr>
        <w:top w:val="none" w:sz="0" w:space="0" w:color="auto"/>
        <w:left w:val="none" w:sz="0" w:space="0" w:color="auto"/>
        <w:bottom w:val="none" w:sz="0" w:space="0" w:color="auto"/>
        <w:right w:val="none" w:sz="0" w:space="0" w:color="auto"/>
      </w:divBdr>
      <w:divsChild>
        <w:div w:id="797145425">
          <w:marLeft w:val="0"/>
          <w:marRight w:val="0"/>
          <w:marTop w:val="0"/>
          <w:marBottom w:val="0"/>
          <w:divBdr>
            <w:top w:val="none" w:sz="0" w:space="0" w:color="auto"/>
            <w:left w:val="none" w:sz="0" w:space="0" w:color="auto"/>
            <w:bottom w:val="none" w:sz="0" w:space="0" w:color="auto"/>
            <w:right w:val="none" w:sz="0" w:space="0" w:color="auto"/>
          </w:divBdr>
        </w:div>
        <w:div w:id="974483772">
          <w:marLeft w:val="0"/>
          <w:marRight w:val="0"/>
          <w:marTop w:val="0"/>
          <w:marBottom w:val="0"/>
          <w:divBdr>
            <w:top w:val="none" w:sz="0" w:space="0" w:color="auto"/>
            <w:left w:val="none" w:sz="0" w:space="0" w:color="auto"/>
            <w:bottom w:val="none" w:sz="0" w:space="0" w:color="auto"/>
            <w:right w:val="none" w:sz="0" w:space="0" w:color="auto"/>
          </w:divBdr>
        </w:div>
        <w:div w:id="1169294986">
          <w:marLeft w:val="0"/>
          <w:marRight w:val="0"/>
          <w:marTop w:val="0"/>
          <w:marBottom w:val="0"/>
          <w:divBdr>
            <w:top w:val="none" w:sz="0" w:space="0" w:color="auto"/>
            <w:left w:val="none" w:sz="0" w:space="0" w:color="auto"/>
            <w:bottom w:val="none" w:sz="0" w:space="0" w:color="auto"/>
            <w:right w:val="none" w:sz="0" w:space="0" w:color="auto"/>
          </w:divBdr>
        </w:div>
        <w:div w:id="1926380785">
          <w:marLeft w:val="0"/>
          <w:marRight w:val="0"/>
          <w:marTop w:val="0"/>
          <w:marBottom w:val="0"/>
          <w:divBdr>
            <w:top w:val="none" w:sz="0" w:space="0" w:color="auto"/>
            <w:left w:val="none" w:sz="0" w:space="0" w:color="auto"/>
            <w:bottom w:val="none" w:sz="0" w:space="0" w:color="auto"/>
            <w:right w:val="none" w:sz="0" w:space="0" w:color="auto"/>
          </w:divBdr>
        </w:div>
        <w:div w:id="2104375988">
          <w:marLeft w:val="0"/>
          <w:marRight w:val="0"/>
          <w:marTop w:val="0"/>
          <w:marBottom w:val="0"/>
          <w:divBdr>
            <w:top w:val="none" w:sz="0" w:space="0" w:color="auto"/>
            <w:left w:val="none" w:sz="0" w:space="0" w:color="auto"/>
            <w:bottom w:val="none" w:sz="0" w:space="0" w:color="auto"/>
            <w:right w:val="none" w:sz="0" w:space="0" w:color="auto"/>
          </w:divBdr>
        </w:div>
        <w:div w:id="419523093">
          <w:marLeft w:val="0"/>
          <w:marRight w:val="0"/>
          <w:marTop w:val="0"/>
          <w:marBottom w:val="0"/>
          <w:divBdr>
            <w:top w:val="none" w:sz="0" w:space="0" w:color="auto"/>
            <w:left w:val="none" w:sz="0" w:space="0" w:color="auto"/>
            <w:bottom w:val="none" w:sz="0" w:space="0" w:color="auto"/>
            <w:right w:val="none" w:sz="0" w:space="0" w:color="auto"/>
          </w:divBdr>
        </w:div>
        <w:div w:id="1538157648">
          <w:marLeft w:val="0"/>
          <w:marRight w:val="0"/>
          <w:marTop w:val="0"/>
          <w:marBottom w:val="0"/>
          <w:divBdr>
            <w:top w:val="none" w:sz="0" w:space="0" w:color="auto"/>
            <w:left w:val="none" w:sz="0" w:space="0" w:color="auto"/>
            <w:bottom w:val="none" w:sz="0" w:space="0" w:color="auto"/>
            <w:right w:val="none" w:sz="0" w:space="0" w:color="auto"/>
          </w:divBdr>
        </w:div>
        <w:div w:id="1653097848">
          <w:marLeft w:val="0"/>
          <w:marRight w:val="0"/>
          <w:marTop w:val="0"/>
          <w:marBottom w:val="0"/>
          <w:divBdr>
            <w:top w:val="none" w:sz="0" w:space="0" w:color="auto"/>
            <w:left w:val="none" w:sz="0" w:space="0" w:color="auto"/>
            <w:bottom w:val="none" w:sz="0" w:space="0" w:color="auto"/>
            <w:right w:val="none" w:sz="0" w:space="0" w:color="auto"/>
          </w:divBdr>
        </w:div>
        <w:div w:id="568155503">
          <w:marLeft w:val="0"/>
          <w:marRight w:val="0"/>
          <w:marTop w:val="0"/>
          <w:marBottom w:val="0"/>
          <w:divBdr>
            <w:top w:val="none" w:sz="0" w:space="0" w:color="auto"/>
            <w:left w:val="none" w:sz="0" w:space="0" w:color="auto"/>
            <w:bottom w:val="none" w:sz="0" w:space="0" w:color="auto"/>
            <w:right w:val="none" w:sz="0" w:space="0" w:color="auto"/>
          </w:divBdr>
        </w:div>
        <w:div w:id="397749418">
          <w:marLeft w:val="0"/>
          <w:marRight w:val="0"/>
          <w:marTop w:val="0"/>
          <w:marBottom w:val="0"/>
          <w:divBdr>
            <w:top w:val="none" w:sz="0" w:space="0" w:color="auto"/>
            <w:left w:val="none" w:sz="0" w:space="0" w:color="auto"/>
            <w:bottom w:val="none" w:sz="0" w:space="0" w:color="auto"/>
            <w:right w:val="none" w:sz="0" w:space="0" w:color="auto"/>
          </w:divBdr>
        </w:div>
        <w:div w:id="422382004">
          <w:marLeft w:val="0"/>
          <w:marRight w:val="0"/>
          <w:marTop w:val="0"/>
          <w:marBottom w:val="0"/>
          <w:divBdr>
            <w:top w:val="none" w:sz="0" w:space="0" w:color="auto"/>
            <w:left w:val="none" w:sz="0" w:space="0" w:color="auto"/>
            <w:bottom w:val="none" w:sz="0" w:space="0" w:color="auto"/>
            <w:right w:val="none" w:sz="0" w:space="0" w:color="auto"/>
          </w:divBdr>
        </w:div>
        <w:div w:id="1453859849">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704093684">
          <w:marLeft w:val="0"/>
          <w:marRight w:val="0"/>
          <w:marTop w:val="0"/>
          <w:marBottom w:val="0"/>
          <w:divBdr>
            <w:top w:val="none" w:sz="0" w:space="0" w:color="auto"/>
            <w:left w:val="none" w:sz="0" w:space="0" w:color="auto"/>
            <w:bottom w:val="none" w:sz="0" w:space="0" w:color="auto"/>
            <w:right w:val="none" w:sz="0" w:space="0" w:color="auto"/>
          </w:divBdr>
        </w:div>
        <w:div w:id="271403841">
          <w:marLeft w:val="0"/>
          <w:marRight w:val="0"/>
          <w:marTop w:val="0"/>
          <w:marBottom w:val="0"/>
          <w:divBdr>
            <w:top w:val="none" w:sz="0" w:space="0" w:color="auto"/>
            <w:left w:val="none" w:sz="0" w:space="0" w:color="auto"/>
            <w:bottom w:val="none" w:sz="0" w:space="0" w:color="auto"/>
            <w:right w:val="none" w:sz="0" w:space="0" w:color="auto"/>
          </w:divBdr>
        </w:div>
        <w:div w:id="187764114">
          <w:marLeft w:val="0"/>
          <w:marRight w:val="0"/>
          <w:marTop w:val="0"/>
          <w:marBottom w:val="0"/>
          <w:divBdr>
            <w:top w:val="none" w:sz="0" w:space="0" w:color="auto"/>
            <w:left w:val="none" w:sz="0" w:space="0" w:color="auto"/>
            <w:bottom w:val="none" w:sz="0" w:space="0" w:color="auto"/>
            <w:right w:val="none" w:sz="0" w:space="0" w:color="auto"/>
          </w:divBdr>
        </w:div>
        <w:div w:id="790169790">
          <w:marLeft w:val="0"/>
          <w:marRight w:val="0"/>
          <w:marTop w:val="0"/>
          <w:marBottom w:val="0"/>
          <w:divBdr>
            <w:top w:val="none" w:sz="0" w:space="0" w:color="auto"/>
            <w:left w:val="none" w:sz="0" w:space="0" w:color="auto"/>
            <w:bottom w:val="none" w:sz="0" w:space="0" w:color="auto"/>
            <w:right w:val="none" w:sz="0" w:space="0" w:color="auto"/>
          </w:divBdr>
        </w:div>
        <w:div w:id="1549101210">
          <w:marLeft w:val="0"/>
          <w:marRight w:val="0"/>
          <w:marTop w:val="0"/>
          <w:marBottom w:val="0"/>
          <w:divBdr>
            <w:top w:val="none" w:sz="0" w:space="0" w:color="auto"/>
            <w:left w:val="none" w:sz="0" w:space="0" w:color="auto"/>
            <w:bottom w:val="none" w:sz="0" w:space="0" w:color="auto"/>
            <w:right w:val="none" w:sz="0" w:space="0" w:color="auto"/>
          </w:divBdr>
        </w:div>
        <w:div w:id="26491064">
          <w:marLeft w:val="0"/>
          <w:marRight w:val="0"/>
          <w:marTop w:val="0"/>
          <w:marBottom w:val="0"/>
          <w:divBdr>
            <w:top w:val="none" w:sz="0" w:space="0" w:color="auto"/>
            <w:left w:val="none" w:sz="0" w:space="0" w:color="auto"/>
            <w:bottom w:val="none" w:sz="0" w:space="0" w:color="auto"/>
            <w:right w:val="none" w:sz="0" w:space="0" w:color="auto"/>
          </w:divBdr>
        </w:div>
        <w:div w:id="2031451280">
          <w:marLeft w:val="0"/>
          <w:marRight w:val="0"/>
          <w:marTop w:val="0"/>
          <w:marBottom w:val="0"/>
          <w:divBdr>
            <w:top w:val="none" w:sz="0" w:space="0" w:color="auto"/>
            <w:left w:val="none" w:sz="0" w:space="0" w:color="auto"/>
            <w:bottom w:val="none" w:sz="0" w:space="0" w:color="auto"/>
            <w:right w:val="none" w:sz="0" w:space="0" w:color="auto"/>
          </w:divBdr>
        </w:div>
        <w:div w:id="1065566666">
          <w:marLeft w:val="0"/>
          <w:marRight w:val="0"/>
          <w:marTop w:val="0"/>
          <w:marBottom w:val="0"/>
          <w:divBdr>
            <w:top w:val="none" w:sz="0" w:space="0" w:color="auto"/>
            <w:left w:val="none" w:sz="0" w:space="0" w:color="auto"/>
            <w:bottom w:val="none" w:sz="0" w:space="0" w:color="auto"/>
            <w:right w:val="none" w:sz="0" w:space="0" w:color="auto"/>
          </w:divBdr>
        </w:div>
        <w:div w:id="1827478664">
          <w:marLeft w:val="0"/>
          <w:marRight w:val="0"/>
          <w:marTop w:val="0"/>
          <w:marBottom w:val="0"/>
          <w:divBdr>
            <w:top w:val="none" w:sz="0" w:space="0" w:color="auto"/>
            <w:left w:val="none" w:sz="0" w:space="0" w:color="auto"/>
            <w:bottom w:val="none" w:sz="0" w:space="0" w:color="auto"/>
            <w:right w:val="none" w:sz="0" w:space="0" w:color="auto"/>
          </w:divBdr>
        </w:div>
        <w:div w:id="262035719">
          <w:marLeft w:val="0"/>
          <w:marRight w:val="0"/>
          <w:marTop w:val="0"/>
          <w:marBottom w:val="0"/>
          <w:divBdr>
            <w:top w:val="none" w:sz="0" w:space="0" w:color="auto"/>
            <w:left w:val="none" w:sz="0" w:space="0" w:color="auto"/>
            <w:bottom w:val="none" w:sz="0" w:space="0" w:color="auto"/>
            <w:right w:val="none" w:sz="0" w:space="0" w:color="auto"/>
          </w:divBdr>
        </w:div>
        <w:div w:id="30611282">
          <w:marLeft w:val="0"/>
          <w:marRight w:val="0"/>
          <w:marTop w:val="0"/>
          <w:marBottom w:val="0"/>
          <w:divBdr>
            <w:top w:val="none" w:sz="0" w:space="0" w:color="auto"/>
            <w:left w:val="none" w:sz="0" w:space="0" w:color="auto"/>
            <w:bottom w:val="none" w:sz="0" w:space="0" w:color="auto"/>
            <w:right w:val="none" w:sz="0" w:space="0" w:color="auto"/>
          </w:divBdr>
        </w:div>
        <w:div w:id="734738020">
          <w:marLeft w:val="0"/>
          <w:marRight w:val="0"/>
          <w:marTop w:val="0"/>
          <w:marBottom w:val="0"/>
          <w:divBdr>
            <w:top w:val="none" w:sz="0" w:space="0" w:color="auto"/>
            <w:left w:val="none" w:sz="0" w:space="0" w:color="auto"/>
            <w:bottom w:val="none" w:sz="0" w:space="0" w:color="auto"/>
            <w:right w:val="none" w:sz="0" w:space="0" w:color="auto"/>
          </w:divBdr>
        </w:div>
        <w:div w:id="582909519">
          <w:marLeft w:val="0"/>
          <w:marRight w:val="0"/>
          <w:marTop w:val="0"/>
          <w:marBottom w:val="0"/>
          <w:divBdr>
            <w:top w:val="none" w:sz="0" w:space="0" w:color="auto"/>
            <w:left w:val="none" w:sz="0" w:space="0" w:color="auto"/>
            <w:bottom w:val="none" w:sz="0" w:space="0" w:color="auto"/>
            <w:right w:val="none" w:sz="0" w:space="0" w:color="auto"/>
          </w:divBdr>
        </w:div>
        <w:div w:id="1084063230">
          <w:marLeft w:val="0"/>
          <w:marRight w:val="0"/>
          <w:marTop w:val="0"/>
          <w:marBottom w:val="0"/>
          <w:divBdr>
            <w:top w:val="none" w:sz="0" w:space="0" w:color="auto"/>
            <w:left w:val="none" w:sz="0" w:space="0" w:color="auto"/>
            <w:bottom w:val="none" w:sz="0" w:space="0" w:color="auto"/>
            <w:right w:val="none" w:sz="0" w:space="0" w:color="auto"/>
          </w:divBdr>
        </w:div>
        <w:div w:id="629866572">
          <w:marLeft w:val="0"/>
          <w:marRight w:val="0"/>
          <w:marTop w:val="0"/>
          <w:marBottom w:val="0"/>
          <w:divBdr>
            <w:top w:val="none" w:sz="0" w:space="0" w:color="auto"/>
            <w:left w:val="none" w:sz="0" w:space="0" w:color="auto"/>
            <w:bottom w:val="none" w:sz="0" w:space="0" w:color="auto"/>
            <w:right w:val="none" w:sz="0" w:space="0" w:color="auto"/>
          </w:divBdr>
        </w:div>
        <w:div w:id="1560361438">
          <w:marLeft w:val="0"/>
          <w:marRight w:val="0"/>
          <w:marTop w:val="0"/>
          <w:marBottom w:val="0"/>
          <w:divBdr>
            <w:top w:val="none" w:sz="0" w:space="0" w:color="auto"/>
            <w:left w:val="none" w:sz="0" w:space="0" w:color="auto"/>
            <w:bottom w:val="none" w:sz="0" w:space="0" w:color="auto"/>
            <w:right w:val="none" w:sz="0" w:space="0" w:color="auto"/>
          </w:divBdr>
        </w:div>
        <w:div w:id="526525094">
          <w:marLeft w:val="0"/>
          <w:marRight w:val="0"/>
          <w:marTop w:val="0"/>
          <w:marBottom w:val="0"/>
          <w:divBdr>
            <w:top w:val="none" w:sz="0" w:space="0" w:color="auto"/>
            <w:left w:val="none" w:sz="0" w:space="0" w:color="auto"/>
            <w:bottom w:val="none" w:sz="0" w:space="0" w:color="auto"/>
            <w:right w:val="none" w:sz="0" w:space="0" w:color="auto"/>
          </w:divBdr>
        </w:div>
        <w:div w:id="1075513149">
          <w:marLeft w:val="0"/>
          <w:marRight w:val="0"/>
          <w:marTop w:val="0"/>
          <w:marBottom w:val="0"/>
          <w:divBdr>
            <w:top w:val="none" w:sz="0" w:space="0" w:color="auto"/>
            <w:left w:val="none" w:sz="0" w:space="0" w:color="auto"/>
            <w:bottom w:val="none" w:sz="0" w:space="0" w:color="auto"/>
            <w:right w:val="none" w:sz="0" w:space="0" w:color="auto"/>
          </w:divBdr>
        </w:div>
        <w:div w:id="1049182293">
          <w:marLeft w:val="0"/>
          <w:marRight w:val="0"/>
          <w:marTop w:val="0"/>
          <w:marBottom w:val="0"/>
          <w:divBdr>
            <w:top w:val="none" w:sz="0" w:space="0" w:color="auto"/>
            <w:left w:val="none" w:sz="0" w:space="0" w:color="auto"/>
            <w:bottom w:val="none" w:sz="0" w:space="0" w:color="auto"/>
            <w:right w:val="none" w:sz="0" w:space="0" w:color="auto"/>
          </w:divBdr>
        </w:div>
        <w:div w:id="678198444">
          <w:marLeft w:val="0"/>
          <w:marRight w:val="0"/>
          <w:marTop w:val="0"/>
          <w:marBottom w:val="0"/>
          <w:divBdr>
            <w:top w:val="none" w:sz="0" w:space="0" w:color="auto"/>
            <w:left w:val="none" w:sz="0" w:space="0" w:color="auto"/>
            <w:bottom w:val="none" w:sz="0" w:space="0" w:color="auto"/>
            <w:right w:val="none" w:sz="0" w:space="0" w:color="auto"/>
          </w:divBdr>
        </w:div>
        <w:div w:id="1952587708">
          <w:marLeft w:val="0"/>
          <w:marRight w:val="0"/>
          <w:marTop w:val="0"/>
          <w:marBottom w:val="0"/>
          <w:divBdr>
            <w:top w:val="none" w:sz="0" w:space="0" w:color="auto"/>
            <w:left w:val="none" w:sz="0" w:space="0" w:color="auto"/>
            <w:bottom w:val="none" w:sz="0" w:space="0" w:color="auto"/>
            <w:right w:val="none" w:sz="0" w:space="0" w:color="auto"/>
          </w:divBdr>
        </w:div>
        <w:div w:id="244268391">
          <w:marLeft w:val="0"/>
          <w:marRight w:val="0"/>
          <w:marTop w:val="0"/>
          <w:marBottom w:val="0"/>
          <w:divBdr>
            <w:top w:val="none" w:sz="0" w:space="0" w:color="auto"/>
            <w:left w:val="none" w:sz="0" w:space="0" w:color="auto"/>
            <w:bottom w:val="none" w:sz="0" w:space="0" w:color="auto"/>
            <w:right w:val="none" w:sz="0" w:space="0" w:color="auto"/>
          </w:divBdr>
        </w:div>
        <w:div w:id="620302715">
          <w:marLeft w:val="0"/>
          <w:marRight w:val="0"/>
          <w:marTop w:val="0"/>
          <w:marBottom w:val="0"/>
          <w:divBdr>
            <w:top w:val="none" w:sz="0" w:space="0" w:color="auto"/>
            <w:left w:val="none" w:sz="0" w:space="0" w:color="auto"/>
            <w:bottom w:val="none" w:sz="0" w:space="0" w:color="auto"/>
            <w:right w:val="none" w:sz="0" w:space="0" w:color="auto"/>
          </w:divBdr>
        </w:div>
        <w:div w:id="739911951">
          <w:marLeft w:val="0"/>
          <w:marRight w:val="0"/>
          <w:marTop w:val="0"/>
          <w:marBottom w:val="0"/>
          <w:divBdr>
            <w:top w:val="none" w:sz="0" w:space="0" w:color="auto"/>
            <w:left w:val="none" w:sz="0" w:space="0" w:color="auto"/>
            <w:bottom w:val="none" w:sz="0" w:space="0" w:color="auto"/>
            <w:right w:val="none" w:sz="0" w:space="0" w:color="auto"/>
          </w:divBdr>
        </w:div>
        <w:div w:id="1237281404">
          <w:marLeft w:val="0"/>
          <w:marRight w:val="0"/>
          <w:marTop w:val="0"/>
          <w:marBottom w:val="0"/>
          <w:divBdr>
            <w:top w:val="none" w:sz="0" w:space="0" w:color="auto"/>
            <w:left w:val="none" w:sz="0" w:space="0" w:color="auto"/>
            <w:bottom w:val="none" w:sz="0" w:space="0" w:color="auto"/>
            <w:right w:val="none" w:sz="0" w:space="0" w:color="auto"/>
          </w:divBdr>
        </w:div>
        <w:div w:id="1252619141">
          <w:marLeft w:val="0"/>
          <w:marRight w:val="0"/>
          <w:marTop w:val="0"/>
          <w:marBottom w:val="0"/>
          <w:divBdr>
            <w:top w:val="none" w:sz="0" w:space="0" w:color="auto"/>
            <w:left w:val="none" w:sz="0" w:space="0" w:color="auto"/>
            <w:bottom w:val="none" w:sz="0" w:space="0" w:color="auto"/>
            <w:right w:val="none" w:sz="0" w:space="0" w:color="auto"/>
          </w:divBdr>
        </w:div>
        <w:div w:id="1333029964">
          <w:marLeft w:val="0"/>
          <w:marRight w:val="0"/>
          <w:marTop w:val="0"/>
          <w:marBottom w:val="0"/>
          <w:divBdr>
            <w:top w:val="none" w:sz="0" w:space="0" w:color="auto"/>
            <w:left w:val="none" w:sz="0" w:space="0" w:color="auto"/>
            <w:bottom w:val="none" w:sz="0" w:space="0" w:color="auto"/>
            <w:right w:val="none" w:sz="0" w:space="0" w:color="auto"/>
          </w:divBdr>
        </w:div>
        <w:div w:id="1332831466">
          <w:marLeft w:val="0"/>
          <w:marRight w:val="0"/>
          <w:marTop w:val="0"/>
          <w:marBottom w:val="0"/>
          <w:divBdr>
            <w:top w:val="none" w:sz="0" w:space="0" w:color="auto"/>
            <w:left w:val="none" w:sz="0" w:space="0" w:color="auto"/>
            <w:bottom w:val="none" w:sz="0" w:space="0" w:color="auto"/>
            <w:right w:val="none" w:sz="0" w:space="0" w:color="auto"/>
          </w:divBdr>
        </w:div>
        <w:div w:id="259412735">
          <w:marLeft w:val="0"/>
          <w:marRight w:val="0"/>
          <w:marTop w:val="0"/>
          <w:marBottom w:val="0"/>
          <w:divBdr>
            <w:top w:val="none" w:sz="0" w:space="0" w:color="auto"/>
            <w:left w:val="none" w:sz="0" w:space="0" w:color="auto"/>
            <w:bottom w:val="none" w:sz="0" w:space="0" w:color="auto"/>
            <w:right w:val="none" w:sz="0" w:space="0" w:color="auto"/>
          </w:divBdr>
        </w:div>
        <w:div w:id="879589402">
          <w:marLeft w:val="0"/>
          <w:marRight w:val="0"/>
          <w:marTop w:val="0"/>
          <w:marBottom w:val="0"/>
          <w:divBdr>
            <w:top w:val="none" w:sz="0" w:space="0" w:color="auto"/>
            <w:left w:val="none" w:sz="0" w:space="0" w:color="auto"/>
            <w:bottom w:val="none" w:sz="0" w:space="0" w:color="auto"/>
            <w:right w:val="none" w:sz="0" w:space="0" w:color="auto"/>
          </w:divBdr>
        </w:div>
        <w:div w:id="838542638">
          <w:marLeft w:val="0"/>
          <w:marRight w:val="0"/>
          <w:marTop w:val="0"/>
          <w:marBottom w:val="0"/>
          <w:divBdr>
            <w:top w:val="none" w:sz="0" w:space="0" w:color="auto"/>
            <w:left w:val="none" w:sz="0" w:space="0" w:color="auto"/>
            <w:bottom w:val="none" w:sz="0" w:space="0" w:color="auto"/>
            <w:right w:val="none" w:sz="0" w:space="0" w:color="auto"/>
          </w:divBdr>
        </w:div>
        <w:div w:id="1832408345">
          <w:marLeft w:val="0"/>
          <w:marRight w:val="0"/>
          <w:marTop w:val="0"/>
          <w:marBottom w:val="0"/>
          <w:divBdr>
            <w:top w:val="none" w:sz="0" w:space="0" w:color="auto"/>
            <w:left w:val="none" w:sz="0" w:space="0" w:color="auto"/>
            <w:bottom w:val="none" w:sz="0" w:space="0" w:color="auto"/>
            <w:right w:val="none" w:sz="0" w:space="0" w:color="auto"/>
          </w:divBdr>
        </w:div>
        <w:div w:id="982084453">
          <w:marLeft w:val="0"/>
          <w:marRight w:val="0"/>
          <w:marTop w:val="0"/>
          <w:marBottom w:val="0"/>
          <w:divBdr>
            <w:top w:val="none" w:sz="0" w:space="0" w:color="auto"/>
            <w:left w:val="none" w:sz="0" w:space="0" w:color="auto"/>
            <w:bottom w:val="none" w:sz="0" w:space="0" w:color="auto"/>
            <w:right w:val="none" w:sz="0" w:space="0" w:color="auto"/>
          </w:divBdr>
        </w:div>
        <w:div w:id="794177244">
          <w:marLeft w:val="0"/>
          <w:marRight w:val="0"/>
          <w:marTop w:val="0"/>
          <w:marBottom w:val="0"/>
          <w:divBdr>
            <w:top w:val="none" w:sz="0" w:space="0" w:color="auto"/>
            <w:left w:val="none" w:sz="0" w:space="0" w:color="auto"/>
            <w:bottom w:val="none" w:sz="0" w:space="0" w:color="auto"/>
            <w:right w:val="none" w:sz="0" w:space="0" w:color="auto"/>
          </w:divBdr>
        </w:div>
        <w:div w:id="931623240">
          <w:marLeft w:val="0"/>
          <w:marRight w:val="0"/>
          <w:marTop w:val="0"/>
          <w:marBottom w:val="0"/>
          <w:divBdr>
            <w:top w:val="none" w:sz="0" w:space="0" w:color="auto"/>
            <w:left w:val="none" w:sz="0" w:space="0" w:color="auto"/>
            <w:bottom w:val="none" w:sz="0" w:space="0" w:color="auto"/>
            <w:right w:val="none" w:sz="0" w:space="0" w:color="auto"/>
          </w:divBdr>
        </w:div>
        <w:div w:id="144902474">
          <w:marLeft w:val="0"/>
          <w:marRight w:val="0"/>
          <w:marTop w:val="0"/>
          <w:marBottom w:val="0"/>
          <w:divBdr>
            <w:top w:val="none" w:sz="0" w:space="0" w:color="auto"/>
            <w:left w:val="none" w:sz="0" w:space="0" w:color="auto"/>
            <w:bottom w:val="none" w:sz="0" w:space="0" w:color="auto"/>
            <w:right w:val="none" w:sz="0" w:space="0" w:color="auto"/>
          </w:divBdr>
        </w:div>
        <w:div w:id="1800298617">
          <w:marLeft w:val="0"/>
          <w:marRight w:val="0"/>
          <w:marTop w:val="0"/>
          <w:marBottom w:val="0"/>
          <w:divBdr>
            <w:top w:val="none" w:sz="0" w:space="0" w:color="auto"/>
            <w:left w:val="none" w:sz="0" w:space="0" w:color="auto"/>
            <w:bottom w:val="none" w:sz="0" w:space="0" w:color="auto"/>
            <w:right w:val="none" w:sz="0" w:space="0" w:color="auto"/>
          </w:divBdr>
        </w:div>
        <w:div w:id="546188230">
          <w:marLeft w:val="0"/>
          <w:marRight w:val="0"/>
          <w:marTop w:val="0"/>
          <w:marBottom w:val="0"/>
          <w:divBdr>
            <w:top w:val="none" w:sz="0" w:space="0" w:color="auto"/>
            <w:left w:val="none" w:sz="0" w:space="0" w:color="auto"/>
            <w:bottom w:val="none" w:sz="0" w:space="0" w:color="auto"/>
            <w:right w:val="none" w:sz="0" w:space="0" w:color="auto"/>
          </w:divBdr>
        </w:div>
        <w:div w:id="1587572588">
          <w:marLeft w:val="0"/>
          <w:marRight w:val="0"/>
          <w:marTop w:val="0"/>
          <w:marBottom w:val="0"/>
          <w:divBdr>
            <w:top w:val="none" w:sz="0" w:space="0" w:color="auto"/>
            <w:left w:val="none" w:sz="0" w:space="0" w:color="auto"/>
            <w:bottom w:val="none" w:sz="0" w:space="0" w:color="auto"/>
            <w:right w:val="none" w:sz="0" w:space="0" w:color="auto"/>
          </w:divBdr>
        </w:div>
        <w:div w:id="691759914">
          <w:marLeft w:val="0"/>
          <w:marRight w:val="0"/>
          <w:marTop w:val="0"/>
          <w:marBottom w:val="0"/>
          <w:divBdr>
            <w:top w:val="none" w:sz="0" w:space="0" w:color="auto"/>
            <w:left w:val="none" w:sz="0" w:space="0" w:color="auto"/>
            <w:bottom w:val="none" w:sz="0" w:space="0" w:color="auto"/>
            <w:right w:val="none" w:sz="0" w:space="0" w:color="auto"/>
          </w:divBdr>
        </w:div>
      </w:divsChild>
    </w:div>
    <w:div w:id="16461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8A5F-3F62-41F6-9149-1FB79BA3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7039</Words>
  <Characters>40123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2017-12-18T01:51:00Z</cp:lastPrinted>
  <dcterms:created xsi:type="dcterms:W3CDTF">2017-10-26T01:51:00Z</dcterms:created>
  <dcterms:modified xsi:type="dcterms:W3CDTF">2017-12-21T02:00:00Z</dcterms:modified>
</cp:coreProperties>
</file>